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0C" w:rsidRDefault="00745B2A" w:rsidP="0087090C">
      <w:pPr>
        <w:rPr>
          <w:rFonts w:ascii="Arial" w:hAnsi="Arial" w:cs="Arial"/>
          <w:sz w:val="28"/>
          <w:szCs w:val="28"/>
        </w:rPr>
      </w:pPr>
      <w:r>
        <w:rPr>
          <w:rFonts w:ascii="Arial" w:hAnsi="Arial" w:cs="Arial"/>
          <w:noProof/>
          <w:sz w:val="28"/>
          <w:szCs w:val="28"/>
          <w:lang w:val="en-ZA" w:eastAsia="en-ZA"/>
        </w:rPr>
        <mc:AlternateContent>
          <mc:Choice Requires="wps">
            <w:drawing>
              <wp:anchor distT="0" distB="0" distL="114300" distR="114300" simplePos="0" relativeHeight="251659264" behindDoc="0" locked="0" layoutInCell="1" allowOverlap="1" wp14:anchorId="75ABBB64" wp14:editId="5840D5BA">
                <wp:simplePos x="0" y="0"/>
                <wp:positionH relativeFrom="column">
                  <wp:posOffset>581025</wp:posOffset>
                </wp:positionH>
                <wp:positionV relativeFrom="paragraph">
                  <wp:posOffset>-19050</wp:posOffset>
                </wp:positionV>
                <wp:extent cx="1495425" cy="10953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49542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5B2A" w:rsidRDefault="00745B2A">
                            <w:r>
                              <w:rPr>
                                <w:rFonts w:ascii="Arial" w:hAnsi="Arial" w:cs="Arial"/>
                                <w:noProof/>
                                <w:sz w:val="28"/>
                                <w:szCs w:val="28"/>
                                <w:lang w:val="en-ZA" w:eastAsia="en-ZA"/>
                              </w:rPr>
                              <w:drawing>
                                <wp:inline distT="0" distB="0" distL="0" distR="0" wp14:anchorId="2F7D8B0A" wp14:editId="7E4BB9D3">
                                  <wp:extent cx="1295400" cy="10357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2373"/>
                                          <a:stretch>
                                            <a:fillRect/>
                                          </a:stretch>
                                        </pic:blipFill>
                                        <pic:spPr bwMode="auto">
                                          <a:xfrm>
                                            <a:off x="0" y="0"/>
                                            <a:ext cx="1297389" cy="1037322"/>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75pt;margin-top:-1.5pt;width:117.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" fillcolor="white [3201]" stroked="f" strokeweight=".5pt">
                <v:textbox>
                  <w:txbxContent>
                    <w:p w:rsidR="00745B2A" w:rsidRDefault="00745B2A">
                      <w:r>
                        <w:rPr>
                          <w:rFonts w:ascii="Arial" w:hAnsi="Arial" w:cs="Arial"/>
                          <w:noProof/>
                          <w:sz w:val="28"/>
                          <w:szCs w:val="28"/>
                          <w:lang w:val="en-ZA" w:eastAsia="en-ZA"/>
                        </w:rPr>
                        <w:drawing>
                          <wp:inline distT="0" distB="0" distL="0" distR="0" wp14:anchorId="2F7D8B0A" wp14:editId="7E4BB9D3">
                            <wp:extent cx="1295400" cy="10357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2373"/>
                                    <a:stretch>
                                      <a:fillRect/>
                                    </a:stretch>
                                  </pic:blipFill>
                                  <pic:spPr bwMode="auto">
                                    <a:xfrm>
                                      <a:off x="0" y="0"/>
                                      <a:ext cx="1297389" cy="1037322"/>
                                    </a:xfrm>
                                    <a:prstGeom prst="rect">
                                      <a:avLst/>
                                    </a:prstGeom>
                                    <a:noFill/>
                                    <a:ln>
                                      <a:noFill/>
                                    </a:ln>
                                    <a:effectLst/>
                                  </pic:spPr>
                                </pic:pic>
                              </a:graphicData>
                            </a:graphic>
                          </wp:inline>
                        </w:drawing>
                      </w:r>
                    </w:p>
                  </w:txbxContent>
                </v:textbox>
              </v:shape>
            </w:pict>
          </mc:Fallback>
        </mc:AlternateContent>
      </w:r>
      <w:r>
        <w:rPr>
          <w:rFonts w:ascii="Arial" w:hAnsi="Arial" w:cs="Arial"/>
          <w:noProof/>
          <w:sz w:val="28"/>
          <w:szCs w:val="28"/>
          <w:lang w:val="en-ZA" w:eastAsia="en-ZA"/>
        </w:rPr>
        <mc:AlternateContent>
          <mc:Choice Requires="wps">
            <w:drawing>
              <wp:anchor distT="0" distB="0" distL="114300" distR="114300" simplePos="0" relativeHeight="251661312" behindDoc="0" locked="0" layoutInCell="1" allowOverlap="1" wp14:anchorId="5E9A1B94" wp14:editId="5920E6F0">
                <wp:simplePos x="0" y="0"/>
                <wp:positionH relativeFrom="column">
                  <wp:posOffset>3581400</wp:posOffset>
                </wp:positionH>
                <wp:positionV relativeFrom="paragraph">
                  <wp:posOffset>-9525</wp:posOffset>
                </wp:positionV>
                <wp:extent cx="1495425" cy="1095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49542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5B2A" w:rsidRDefault="00745B2A" w:rsidP="00745B2A">
                            <w:r>
                              <w:rPr>
                                <w:noProof/>
                                <w:lang w:val="en-ZA" w:eastAsia="en-ZA"/>
                              </w:rPr>
                              <w:drawing>
                                <wp:inline distT="0" distB="0" distL="0" distR="0" wp14:anchorId="2EFAABAC" wp14:editId="6198BAE7">
                                  <wp:extent cx="13049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1010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82pt;margin-top:-.75pt;width:117.7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" fillcolor="white [3201]" stroked="f" strokeweight=".5pt">
                <v:textbox>
                  <w:txbxContent>
                    <w:p w:rsidR="00745B2A" w:rsidRDefault="00745B2A" w:rsidP="00745B2A">
                      <w:r>
                        <w:rPr>
                          <w:noProof/>
                          <w:lang w:val="en-ZA" w:eastAsia="en-ZA"/>
                        </w:rPr>
                        <w:drawing>
                          <wp:inline distT="0" distB="0" distL="0" distR="0" wp14:anchorId="2EFAABAC" wp14:editId="6198BAE7">
                            <wp:extent cx="13049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1010633"/>
                                    </a:xfrm>
                                    <a:prstGeom prst="rect">
                                      <a:avLst/>
                                    </a:prstGeom>
                                    <a:noFill/>
                                    <a:ln>
                                      <a:noFill/>
                                    </a:ln>
                                  </pic:spPr>
                                </pic:pic>
                              </a:graphicData>
                            </a:graphic>
                          </wp:inline>
                        </w:drawing>
                      </w:r>
                    </w:p>
                  </w:txbxContent>
                </v:textbox>
              </v:shape>
            </w:pict>
          </mc:Fallback>
        </mc:AlternateContent>
      </w:r>
      <w:r w:rsidR="0087090C">
        <w:rPr>
          <w:rFonts w:ascii="Arial" w:hAnsi="Arial" w:cs="Arial"/>
          <w:sz w:val="28"/>
          <w:szCs w:val="28"/>
        </w:rPr>
        <w:t xml:space="preserve">  </w:t>
      </w:r>
    </w:p>
    <w:p w:rsidR="00745B2A" w:rsidRDefault="00745B2A" w:rsidP="0087090C">
      <w:pPr>
        <w:rPr>
          <w:rFonts w:ascii="Arial" w:hAnsi="Arial" w:cs="Arial"/>
          <w:sz w:val="28"/>
          <w:szCs w:val="28"/>
        </w:rPr>
      </w:pPr>
    </w:p>
    <w:p w:rsidR="00745B2A" w:rsidRDefault="00745B2A" w:rsidP="0087090C">
      <w:pPr>
        <w:rPr>
          <w:rFonts w:ascii="Arial" w:hAnsi="Arial" w:cs="Arial"/>
          <w:sz w:val="28"/>
          <w:szCs w:val="28"/>
        </w:rPr>
      </w:pPr>
    </w:p>
    <w:p w:rsidR="00745B2A" w:rsidRDefault="00745B2A" w:rsidP="0087090C">
      <w:pPr>
        <w:rPr>
          <w:rFonts w:ascii="Arial" w:hAnsi="Arial" w:cs="Arial"/>
          <w:sz w:val="28"/>
          <w:szCs w:val="28"/>
        </w:rPr>
      </w:pPr>
    </w:p>
    <w:p w:rsidR="00745B2A" w:rsidRDefault="00745B2A" w:rsidP="0087090C">
      <w:pPr>
        <w:rPr>
          <w:rFonts w:ascii="Arial" w:hAnsi="Arial" w:cs="Arial"/>
          <w:sz w:val="28"/>
          <w:szCs w:val="28"/>
        </w:rPr>
      </w:pPr>
    </w:p>
    <w:p w:rsidR="00745B2A" w:rsidRDefault="00745B2A" w:rsidP="0087090C">
      <w:pPr>
        <w:rPr>
          <w:rFonts w:ascii="Arial" w:hAnsi="Arial" w:cs="Arial"/>
          <w:sz w:val="28"/>
          <w:szCs w:val="28"/>
        </w:rPr>
      </w:pPr>
    </w:p>
    <w:p w:rsidR="00745B2A" w:rsidRDefault="00745B2A" w:rsidP="0087090C">
      <w:pPr>
        <w:rPr>
          <w:rFonts w:ascii="Arial" w:hAnsi="Arial" w:cs="Arial"/>
          <w:sz w:val="28"/>
          <w:szCs w:val="28"/>
        </w:rPr>
      </w:pPr>
    </w:p>
    <w:p w:rsidR="0087090C" w:rsidRPr="0087090C" w:rsidRDefault="0087090C" w:rsidP="0087090C">
      <w:pPr>
        <w:pBdr>
          <w:top w:val="thinThickSmallGap" w:sz="24" w:space="1" w:color="auto"/>
          <w:left w:val="thinThickSmallGap" w:sz="24" w:space="4" w:color="auto"/>
          <w:bottom w:val="thickThinSmallGap" w:sz="24" w:space="0" w:color="auto"/>
          <w:right w:val="thickThinSmallGap" w:sz="24" w:space="4" w:color="auto"/>
        </w:pBdr>
        <w:shd w:val="clear" w:color="auto" w:fill="A6A6A6"/>
        <w:jc w:val="center"/>
        <w:rPr>
          <w:rFonts w:ascii="Arial" w:hAnsi="Arial" w:cs="Arial"/>
          <w:b/>
          <w:sz w:val="36"/>
          <w:szCs w:val="36"/>
        </w:rPr>
      </w:pPr>
      <w:r w:rsidRPr="0087090C">
        <w:rPr>
          <w:rFonts w:ascii="Arial" w:hAnsi="Arial" w:cs="Arial"/>
          <w:b/>
          <w:sz w:val="36"/>
          <w:szCs w:val="36"/>
        </w:rPr>
        <w:t xml:space="preserve">Minute Report </w:t>
      </w:r>
    </w:p>
    <w:p w:rsidR="0087090C" w:rsidRPr="0087090C" w:rsidRDefault="0087090C" w:rsidP="0087090C">
      <w:pPr>
        <w:rPr>
          <w:rFonts w:ascii="Arial" w:hAnsi="Arial" w:cs="Arial"/>
        </w:rPr>
      </w:pPr>
    </w:p>
    <w:p w:rsidR="0087090C" w:rsidRPr="0087090C" w:rsidRDefault="0087090C" w:rsidP="0087090C">
      <w:pPr>
        <w:jc w:val="center"/>
        <w:rPr>
          <w:rFonts w:ascii="Arial" w:hAnsi="Arial" w:cs="Arial"/>
          <w:b/>
        </w:rPr>
      </w:pPr>
      <w:r w:rsidRPr="0087090C">
        <w:rPr>
          <w:rFonts w:ascii="Arial" w:hAnsi="Arial" w:cs="Arial"/>
          <w:b/>
        </w:rPr>
        <w:t>SADCTRLC Expert WG meeting</w:t>
      </w:r>
    </w:p>
    <w:p w:rsidR="0087090C" w:rsidRPr="0087090C" w:rsidRDefault="0087090C" w:rsidP="0087090C">
      <w:pPr>
        <w:jc w:val="center"/>
        <w:rPr>
          <w:rFonts w:ascii="Arial" w:hAnsi="Arial" w:cs="Arial"/>
          <w:b/>
        </w:rPr>
      </w:pPr>
      <w:r w:rsidRPr="0087090C">
        <w:rPr>
          <w:rFonts w:ascii="Arial" w:hAnsi="Arial" w:cs="Arial"/>
          <w:b/>
        </w:rPr>
        <w:t xml:space="preserve">Date: </w:t>
      </w:r>
      <w:r w:rsidR="00F46436">
        <w:rPr>
          <w:rFonts w:ascii="Arial" w:hAnsi="Arial" w:cs="Arial"/>
          <w:b/>
        </w:rPr>
        <w:t>12 March 2016</w:t>
      </w:r>
    </w:p>
    <w:p w:rsidR="0087090C" w:rsidRPr="0087090C" w:rsidRDefault="0087090C" w:rsidP="0087090C">
      <w:pPr>
        <w:jc w:val="center"/>
        <w:rPr>
          <w:rFonts w:ascii="Arial" w:hAnsi="Arial" w:cs="Arial"/>
          <w:b/>
        </w:rPr>
      </w:pPr>
      <w:r w:rsidRPr="0087090C">
        <w:rPr>
          <w:rFonts w:ascii="Arial" w:hAnsi="Arial" w:cs="Arial"/>
          <w:b/>
        </w:rPr>
        <w:t xml:space="preserve">Venue: Gaborone, Botswana </w:t>
      </w:r>
      <w:r w:rsidR="00A96FEB">
        <w:rPr>
          <w:rFonts w:ascii="Arial" w:hAnsi="Arial" w:cs="Arial"/>
          <w:b/>
        </w:rPr>
        <w:t>(</w:t>
      </w:r>
      <w:proofErr w:type="spellStart"/>
      <w:r w:rsidR="00A96FEB">
        <w:rPr>
          <w:rFonts w:ascii="Arial" w:hAnsi="Arial" w:cs="Arial"/>
          <w:b/>
        </w:rPr>
        <w:t>Phakalane</w:t>
      </w:r>
      <w:proofErr w:type="spellEnd"/>
      <w:r w:rsidR="00A96FEB">
        <w:rPr>
          <w:rFonts w:ascii="Arial" w:hAnsi="Arial" w:cs="Arial"/>
          <w:b/>
        </w:rPr>
        <w:t xml:space="preserve"> Golf Estate Hotel Resort)</w:t>
      </w:r>
    </w:p>
    <w:p w:rsidR="00252F41" w:rsidRDefault="00650B9E" w:rsidP="00650B9E">
      <w:pPr>
        <w:tabs>
          <w:tab w:val="left" w:pos="5220"/>
        </w:tabs>
        <w:rPr>
          <w:rFonts w:ascii="Arial" w:hAnsi="Arial" w:cs="Arial"/>
        </w:rPr>
      </w:pPr>
      <w:r>
        <w:rPr>
          <w:rFonts w:ascii="Arial" w:hAnsi="Arial" w:cs="Arial"/>
        </w:rPr>
        <w:tab/>
      </w:r>
    </w:p>
    <w:p w:rsidR="0087090C" w:rsidRPr="00252F41" w:rsidRDefault="0087090C">
      <w:pPr>
        <w:rPr>
          <w:rFonts w:ascii="Arial" w:hAnsi="Arial" w:cs="Arial"/>
          <w:b/>
        </w:rPr>
      </w:pPr>
      <w:r w:rsidRPr="00252F41">
        <w:rPr>
          <w:rFonts w:ascii="Arial" w:hAnsi="Arial" w:cs="Arial"/>
          <w:b/>
        </w:rPr>
        <w:t>ATTENDEES</w:t>
      </w:r>
    </w:p>
    <w:p w:rsidR="00252F41" w:rsidRPr="00252F41" w:rsidRDefault="00252F41">
      <w:pPr>
        <w:rPr>
          <w:rFonts w:ascii="Arial" w:hAnsi="Arial" w:cs="Arial"/>
          <w:sz w:val="22"/>
          <w:szCs w:val="22"/>
        </w:rPr>
      </w:pPr>
    </w:p>
    <w:p w:rsidR="00252F41" w:rsidRDefault="00252F41" w:rsidP="00252F41">
      <w:pPr>
        <w:jc w:val="both"/>
        <w:rPr>
          <w:rFonts w:ascii="Arial" w:hAnsi="Arial" w:cs="Arial"/>
          <w:sz w:val="22"/>
          <w:szCs w:val="22"/>
        </w:rPr>
      </w:pPr>
      <w:r>
        <w:rPr>
          <w:rFonts w:ascii="Arial" w:hAnsi="Arial" w:cs="Arial"/>
          <w:sz w:val="22"/>
          <w:szCs w:val="22"/>
        </w:rPr>
        <w:t>The following participants</w:t>
      </w:r>
      <w:r w:rsidR="001877BC">
        <w:rPr>
          <w:rFonts w:ascii="Arial" w:hAnsi="Arial" w:cs="Arial"/>
          <w:sz w:val="22"/>
          <w:szCs w:val="22"/>
        </w:rPr>
        <w:t xml:space="preserve"> attended the expert Working Group Meeting. The participants were representative form the </w:t>
      </w:r>
      <w:r>
        <w:rPr>
          <w:rFonts w:ascii="Arial" w:hAnsi="Arial" w:cs="Arial"/>
          <w:sz w:val="22"/>
          <w:szCs w:val="22"/>
        </w:rPr>
        <w:t>SADCTRLC Secretariat and SADC Secretariat</w:t>
      </w:r>
      <w:r w:rsidR="001877BC">
        <w:rPr>
          <w:rFonts w:ascii="Arial" w:hAnsi="Arial" w:cs="Arial"/>
          <w:sz w:val="22"/>
          <w:szCs w:val="22"/>
        </w:rPr>
        <w:t xml:space="preserve">. </w:t>
      </w:r>
      <w:r>
        <w:rPr>
          <w:rFonts w:ascii="Arial" w:hAnsi="Arial" w:cs="Arial"/>
          <w:sz w:val="22"/>
          <w:szCs w:val="22"/>
        </w:rPr>
        <w:t xml:space="preserve"> </w:t>
      </w:r>
    </w:p>
    <w:p w:rsidR="00252F41" w:rsidRDefault="00252F41">
      <w:pPr>
        <w:rPr>
          <w:rFonts w:ascii="Arial" w:hAnsi="Arial" w:cs="Arial"/>
          <w:sz w:val="22"/>
          <w:szCs w:val="22"/>
        </w:rPr>
      </w:pPr>
    </w:p>
    <w:p w:rsidR="00957775" w:rsidRPr="00252F41" w:rsidRDefault="00957775">
      <w:pPr>
        <w:rPr>
          <w:rFonts w:ascii="Arial" w:hAnsi="Arial" w:cs="Arial"/>
          <w:sz w:val="22"/>
          <w:szCs w:val="22"/>
        </w:rPr>
      </w:pPr>
      <w:proofErr w:type="spellStart"/>
      <w:r w:rsidRPr="00252F41">
        <w:rPr>
          <w:rFonts w:ascii="Arial" w:hAnsi="Arial" w:cs="Arial"/>
          <w:sz w:val="22"/>
          <w:szCs w:val="22"/>
        </w:rPr>
        <w:t>Mr</w:t>
      </w:r>
      <w:proofErr w:type="spellEnd"/>
      <w:r w:rsidRPr="00252F41">
        <w:rPr>
          <w:rFonts w:ascii="Arial" w:hAnsi="Arial" w:cs="Arial"/>
          <w:sz w:val="22"/>
          <w:szCs w:val="22"/>
        </w:rPr>
        <w:t xml:space="preserve"> </w:t>
      </w:r>
      <w:r w:rsidR="00CB77D4" w:rsidRPr="00252F41">
        <w:rPr>
          <w:rFonts w:ascii="Arial" w:hAnsi="Arial" w:cs="Arial"/>
          <w:sz w:val="22"/>
          <w:szCs w:val="22"/>
        </w:rPr>
        <w:t>J</w:t>
      </w:r>
      <w:r w:rsidR="00CB77D4">
        <w:rPr>
          <w:rFonts w:ascii="Arial" w:hAnsi="Arial" w:cs="Arial"/>
          <w:sz w:val="22"/>
          <w:szCs w:val="22"/>
        </w:rPr>
        <w:t>o</w:t>
      </w:r>
      <w:r w:rsidR="00CB77D4" w:rsidRPr="00252F41">
        <w:rPr>
          <w:rFonts w:ascii="Arial" w:hAnsi="Arial" w:cs="Arial"/>
          <w:sz w:val="22"/>
          <w:szCs w:val="22"/>
        </w:rPr>
        <w:t xml:space="preserve">hannes </w:t>
      </w:r>
      <w:proofErr w:type="spellStart"/>
      <w:r w:rsidRPr="00252F41">
        <w:rPr>
          <w:rFonts w:ascii="Arial" w:hAnsi="Arial" w:cs="Arial"/>
          <w:sz w:val="22"/>
          <w:szCs w:val="22"/>
        </w:rPr>
        <w:t>Mosabawe</w:t>
      </w:r>
      <w:proofErr w:type="spellEnd"/>
      <w:r w:rsidRPr="00252F41">
        <w:rPr>
          <w:rFonts w:ascii="Arial" w:hAnsi="Arial" w:cs="Arial"/>
          <w:sz w:val="22"/>
          <w:szCs w:val="22"/>
        </w:rPr>
        <w:t xml:space="preserve"> - (SADCTRLC Chairperson) </w:t>
      </w:r>
    </w:p>
    <w:p w:rsidR="00957775" w:rsidRPr="00252F41" w:rsidRDefault="00957775" w:rsidP="00650B9E">
      <w:pPr>
        <w:tabs>
          <w:tab w:val="left" w:pos="7860"/>
        </w:tabs>
        <w:rPr>
          <w:rFonts w:ascii="Arial" w:hAnsi="Arial" w:cs="Arial"/>
          <w:sz w:val="22"/>
          <w:szCs w:val="22"/>
        </w:rPr>
      </w:pPr>
      <w:proofErr w:type="spellStart"/>
      <w:r w:rsidRPr="00252F41">
        <w:rPr>
          <w:rFonts w:ascii="Arial" w:hAnsi="Arial" w:cs="Arial"/>
          <w:sz w:val="22"/>
          <w:szCs w:val="22"/>
        </w:rPr>
        <w:t>Mr</w:t>
      </w:r>
      <w:proofErr w:type="spellEnd"/>
      <w:r w:rsidRPr="00252F41">
        <w:rPr>
          <w:rFonts w:ascii="Arial" w:hAnsi="Arial" w:cs="Arial"/>
          <w:sz w:val="22"/>
          <w:szCs w:val="22"/>
        </w:rPr>
        <w:t xml:space="preserve"> Innocen</w:t>
      </w:r>
      <w:r w:rsidR="00CB77D4">
        <w:rPr>
          <w:rFonts w:ascii="Arial" w:hAnsi="Arial" w:cs="Arial"/>
          <w:sz w:val="22"/>
          <w:szCs w:val="22"/>
        </w:rPr>
        <w:t>t</w:t>
      </w:r>
      <w:r w:rsidRPr="00252F41">
        <w:rPr>
          <w:rFonts w:ascii="Arial" w:hAnsi="Arial" w:cs="Arial"/>
          <w:sz w:val="22"/>
          <w:szCs w:val="22"/>
        </w:rPr>
        <w:t xml:space="preserve"> </w:t>
      </w:r>
      <w:proofErr w:type="spellStart"/>
      <w:r w:rsidRPr="00252F41">
        <w:rPr>
          <w:rFonts w:ascii="Arial" w:hAnsi="Arial" w:cs="Arial"/>
          <w:sz w:val="22"/>
          <w:szCs w:val="22"/>
        </w:rPr>
        <w:t>Sbusiso</w:t>
      </w:r>
      <w:proofErr w:type="spellEnd"/>
      <w:r w:rsidRPr="00252F41">
        <w:rPr>
          <w:rFonts w:ascii="Arial" w:hAnsi="Arial" w:cs="Arial"/>
          <w:sz w:val="22"/>
          <w:szCs w:val="22"/>
        </w:rPr>
        <w:t xml:space="preserve"> </w:t>
      </w:r>
      <w:proofErr w:type="spellStart"/>
      <w:r w:rsidRPr="00252F41">
        <w:rPr>
          <w:rFonts w:ascii="Arial" w:hAnsi="Arial" w:cs="Arial"/>
          <w:sz w:val="22"/>
          <w:szCs w:val="22"/>
        </w:rPr>
        <w:t>Khumalo</w:t>
      </w:r>
      <w:proofErr w:type="spellEnd"/>
      <w:r w:rsidRPr="00252F41">
        <w:rPr>
          <w:rFonts w:ascii="Arial" w:hAnsi="Arial" w:cs="Arial"/>
          <w:sz w:val="22"/>
          <w:szCs w:val="22"/>
        </w:rPr>
        <w:t xml:space="preserve"> - (SATRLC Secretariat) </w:t>
      </w:r>
      <w:r w:rsidR="00650B9E">
        <w:rPr>
          <w:rFonts w:ascii="Arial" w:hAnsi="Arial" w:cs="Arial"/>
          <w:sz w:val="22"/>
          <w:szCs w:val="22"/>
        </w:rPr>
        <w:tab/>
      </w:r>
    </w:p>
    <w:p w:rsidR="00957775" w:rsidRPr="00252F41" w:rsidRDefault="00957775">
      <w:pPr>
        <w:rPr>
          <w:rFonts w:ascii="Arial" w:hAnsi="Arial" w:cs="Arial"/>
          <w:sz w:val="22"/>
          <w:szCs w:val="22"/>
        </w:rPr>
      </w:pPr>
      <w:proofErr w:type="spellStart"/>
      <w:r w:rsidRPr="00252F41">
        <w:rPr>
          <w:rFonts w:ascii="Arial" w:hAnsi="Arial" w:cs="Arial"/>
          <w:sz w:val="22"/>
          <w:szCs w:val="22"/>
        </w:rPr>
        <w:t>Ms</w:t>
      </w:r>
      <w:proofErr w:type="spellEnd"/>
      <w:r w:rsidRPr="00252F41">
        <w:rPr>
          <w:rFonts w:ascii="Arial" w:hAnsi="Arial" w:cs="Arial"/>
          <w:sz w:val="22"/>
          <w:szCs w:val="22"/>
        </w:rPr>
        <w:t xml:space="preserve"> Anna-Marie </w:t>
      </w:r>
      <w:proofErr w:type="spellStart"/>
      <w:r w:rsidRPr="00252F41">
        <w:rPr>
          <w:rFonts w:ascii="Arial" w:hAnsi="Arial" w:cs="Arial"/>
          <w:sz w:val="22"/>
          <w:szCs w:val="22"/>
        </w:rPr>
        <w:t>Lotter</w:t>
      </w:r>
      <w:proofErr w:type="spellEnd"/>
      <w:r w:rsidRPr="00252F41">
        <w:rPr>
          <w:rFonts w:ascii="Arial" w:hAnsi="Arial" w:cs="Arial"/>
          <w:sz w:val="22"/>
          <w:szCs w:val="22"/>
        </w:rPr>
        <w:t xml:space="preserve"> – (SADCTRLC Regional Coordinator)</w:t>
      </w:r>
    </w:p>
    <w:p w:rsidR="00957775" w:rsidRPr="00252F41" w:rsidRDefault="00957775">
      <w:pPr>
        <w:rPr>
          <w:rFonts w:ascii="Arial" w:hAnsi="Arial" w:cs="Arial"/>
          <w:sz w:val="22"/>
          <w:szCs w:val="22"/>
        </w:rPr>
      </w:pPr>
      <w:proofErr w:type="spellStart"/>
      <w:r w:rsidRPr="00252F41">
        <w:rPr>
          <w:rFonts w:ascii="Arial" w:hAnsi="Arial" w:cs="Arial"/>
          <w:sz w:val="22"/>
          <w:szCs w:val="22"/>
        </w:rPr>
        <w:t>Mr</w:t>
      </w:r>
      <w:proofErr w:type="spellEnd"/>
      <w:r w:rsidRPr="00252F41">
        <w:rPr>
          <w:rFonts w:ascii="Arial" w:hAnsi="Arial" w:cs="Arial"/>
          <w:sz w:val="22"/>
          <w:szCs w:val="22"/>
        </w:rPr>
        <w:t xml:space="preserve"> Moses </w:t>
      </w:r>
      <w:proofErr w:type="spellStart"/>
      <w:r w:rsidRPr="00252F41">
        <w:rPr>
          <w:rFonts w:ascii="Arial" w:hAnsi="Arial" w:cs="Arial"/>
          <w:sz w:val="22"/>
          <w:szCs w:val="22"/>
        </w:rPr>
        <w:t>Ngosa</w:t>
      </w:r>
      <w:proofErr w:type="spellEnd"/>
      <w:r w:rsidRPr="00252F41">
        <w:rPr>
          <w:rFonts w:ascii="Arial" w:hAnsi="Arial" w:cs="Arial"/>
          <w:sz w:val="22"/>
          <w:szCs w:val="22"/>
        </w:rPr>
        <w:t xml:space="preserve"> – (SADCTRLC Member) </w:t>
      </w:r>
    </w:p>
    <w:p w:rsidR="00957775" w:rsidRPr="00252F41" w:rsidRDefault="00957775">
      <w:pPr>
        <w:rPr>
          <w:rFonts w:ascii="Arial" w:hAnsi="Arial" w:cs="Arial"/>
          <w:sz w:val="22"/>
          <w:szCs w:val="22"/>
        </w:rPr>
      </w:pPr>
      <w:proofErr w:type="spellStart"/>
      <w:r w:rsidRPr="00252F41">
        <w:rPr>
          <w:rFonts w:ascii="Arial" w:hAnsi="Arial" w:cs="Arial"/>
          <w:sz w:val="22"/>
          <w:szCs w:val="22"/>
        </w:rPr>
        <w:t>Mr</w:t>
      </w:r>
      <w:proofErr w:type="spellEnd"/>
      <w:r w:rsidRPr="00252F41">
        <w:rPr>
          <w:rFonts w:ascii="Arial" w:hAnsi="Arial" w:cs="Arial"/>
          <w:sz w:val="22"/>
          <w:szCs w:val="22"/>
        </w:rPr>
        <w:t xml:space="preserve"> Elias </w:t>
      </w:r>
      <w:proofErr w:type="spellStart"/>
      <w:r w:rsidR="00CB77D4">
        <w:rPr>
          <w:rFonts w:ascii="Arial" w:hAnsi="Arial" w:cs="Arial"/>
          <w:sz w:val="22"/>
          <w:szCs w:val="22"/>
        </w:rPr>
        <w:t>K</w:t>
      </w:r>
      <w:r w:rsidR="00CB77D4" w:rsidRPr="00252F41">
        <w:rPr>
          <w:rFonts w:ascii="Arial" w:hAnsi="Arial" w:cs="Arial"/>
          <w:sz w:val="22"/>
          <w:szCs w:val="22"/>
        </w:rPr>
        <w:t>ansembe</w:t>
      </w:r>
      <w:proofErr w:type="spellEnd"/>
      <w:r w:rsidR="00CB77D4" w:rsidRPr="00252F41">
        <w:rPr>
          <w:rFonts w:ascii="Arial" w:hAnsi="Arial" w:cs="Arial"/>
          <w:sz w:val="22"/>
          <w:szCs w:val="22"/>
        </w:rPr>
        <w:t xml:space="preserve"> </w:t>
      </w:r>
      <w:r w:rsidRPr="00252F41">
        <w:rPr>
          <w:rFonts w:ascii="Arial" w:hAnsi="Arial" w:cs="Arial"/>
          <w:sz w:val="22"/>
          <w:szCs w:val="22"/>
        </w:rPr>
        <w:t xml:space="preserve">– (SADCTRLC Member) </w:t>
      </w:r>
    </w:p>
    <w:p w:rsidR="00957775" w:rsidRPr="00252F41" w:rsidRDefault="00957775">
      <w:pPr>
        <w:rPr>
          <w:rFonts w:ascii="Arial" w:hAnsi="Arial" w:cs="Arial"/>
          <w:sz w:val="22"/>
          <w:szCs w:val="22"/>
        </w:rPr>
      </w:pPr>
      <w:proofErr w:type="spellStart"/>
      <w:r w:rsidRPr="00252F41">
        <w:rPr>
          <w:rFonts w:ascii="Arial" w:hAnsi="Arial" w:cs="Arial"/>
          <w:sz w:val="22"/>
          <w:szCs w:val="22"/>
        </w:rPr>
        <w:t>Ms</w:t>
      </w:r>
      <w:proofErr w:type="spellEnd"/>
      <w:r w:rsidRPr="00252F41">
        <w:rPr>
          <w:rFonts w:ascii="Arial" w:hAnsi="Arial" w:cs="Arial"/>
          <w:sz w:val="22"/>
          <w:szCs w:val="22"/>
        </w:rPr>
        <w:t xml:space="preserve"> </w:t>
      </w:r>
      <w:proofErr w:type="spellStart"/>
      <w:r w:rsidRPr="00252F41">
        <w:rPr>
          <w:rFonts w:ascii="Arial" w:hAnsi="Arial" w:cs="Arial"/>
          <w:sz w:val="22"/>
          <w:szCs w:val="22"/>
        </w:rPr>
        <w:t>Phindile</w:t>
      </w:r>
      <w:proofErr w:type="spellEnd"/>
      <w:r w:rsidRPr="00252F41">
        <w:rPr>
          <w:rFonts w:ascii="Arial" w:hAnsi="Arial" w:cs="Arial"/>
          <w:sz w:val="22"/>
          <w:szCs w:val="22"/>
        </w:rPr>
        <w:t xml:space="preserve"> </w:t>
      </w:r>
      <w:proofErr w:type="spellStart"/>
      <w:r w:rsidRPr="00252F41">
        <w:rPr>
          <w:rFonts w:ascii="Arial" w:hAnsi="Arial" w:cs="Arial"/>
          <w:sz w:val="22"/>
          <w:szCs w:val="22"/>
        </w:rPr>
        <w:t>Dlamini</w:t>
      </w:r>
      <w:proofErr w:type="spellEnd"/>
      <w:r w:rsidRPr="00252F41">
        <w:rPr>
          <w:rFonts w:ascii="Arial" w:hAnsi="Arial" w:cs="Arial"/>
          <w:sz w:val="22"/>
          <w:szCs w:val="22"/>
        </w:rPr>
        <w:t xml:space="preserve"> – (SADCTRLC member) </w:t>
      </w:r>
    </w:p>
    <w:p w:rsidR="00252F41" w:rsidRPr="00252F41" w:rsidRDefault="00252F41">
      <w:pPr>
        <w:rPr>
          <w:rFonts w:ascii="Arial" w:hAnsi="Arial" w:cs="Arial"/>
          <w:sz w:val="22"/>
          <w:szCs w:val="22"/>
        </w:rPr>
      </w:pPr>
      <w:proofErr w:type="spellStart"/>
      <w:r w:rsidRPr="00252F41">
        <w:rPr>
          <w:rFonts w:ascii="Arial" w:hAnsi="Arial" w:cs="Arial"/>
          <w:sz w:val="22"/>
          <w:szCs w:val="22"/>
        </w:rPr>
        <w:t>Ms</w:t>
      </w:r>
      <w:proofErr w:type="spellEnd"/>
      <w:r w:rsidRPr="00252F41">
        <w:rPr>
          <w:rFonts w:ascii="Arial" w:hAnsi="Arial" w:cs="Arial"/>
          <w:sz w:val="22"/>
          <w:szCs w:val="22"/>
        </w:rPr>
        <w:t xml:space="preserve"> </w:t>
      </w:r>
      <w:proofErr w:type="spellStart"/>
      <w:r w:rsidRPr="00252F41">
        <w:rPr>
          <w:rFonts w:ascii="Arial" w:hAnsi="Arial" w:cs="Arial"/>
          <w:sz w:val="22"/>
          <w:szCs w:val="22"/>
        </w:rPr>
        <w:t>Zukiswa</w:t>
      </w:r>
      <w:proofErr w:type="spellEnd"/>
      <w:r w:rsidRPr="00252F41">
        <w:rPr>
          <w:rFonts w:ascii="Arial" w:hAnsi="Arial" w:cs="Arial"/>
          <w:sz w:val="22"/>
          <w:szCs w:val="22"/>
        </w:rPr>
        <w:t xml:space="preserve"> </w:t>
      </w:r>
      <w:proofErr w:type="spellStart"/>
      <w:r w:rsidRPr="00252F41">
        <w:rPr>
          <w:rFonts w:ascii="Arial" w:hAnsi="Arial" w:cs="Arial"/>
          <w:sz w:val="22"/>
          <w:szCs w:val="22"/>
        </w:rPr>
        <w:t>Raditladi</w:t>
      </w:r>
      <w:proofErr w:type="spellEnd"/>
      <w:r w:rsidRPr="00252F41">
        <w:rPr>
          <w:rFonts w:ascii="Arial" w:hAnsi="Arial" w:cs="Arial"/>
          <w:sz w:val="22"/>
          <w:szCs w:val="22"/>
        </w:rPr>
        <w:t xml:space="preserve"> – (SADCTRLC member) </w:t>
      </w:r>
    </w:p>
    <w:p w:rsidR="00957775" w:rsidRPr="00252F41" w:rsidRDefault="00252F41">
      <w:pPr>
        <w:rPr>
          <w:rFonts w:ascii="Arial" w:hAnsi="Arial" w:cs="Arial"/>
          <w:sz w:val="22"/>
          <w:szCs w:val="22"/>
        </w:rPr>
      </w:pPr>
      <w:proofErr w:type="spellStart"/>
      <w:r w:rsidRPr="00252F41">
        <w:rPr>
          <w:rFonts w:ascii="Arial" w:hAnsi="Arial" w:cs="Arial"/>
          <w:sz w:val="22"/>
          <w:szCs w:val="22"/>
        </w:rPr>
        <w:t>Ms</w:t>
      </w:r>
      <w:proofErr w:type="spellEnd"/>
      <w:r w:rsidRPr="00252F41">
        <w:rPr>
          <w:rFonts w:ascii="Arial" w:hAnsi="Arial" w:cs="Arial"/>
          <w:sz w:val="22"/>
          <w:szCs w:val="22"/>
        </w:rPr>
        <w:t xml:space="preserve"> </w:t>
      </w:r>
      <w:proofErr w:type="spellStart"/>
      <w:r w:rsidRPr="00252F41">
        <w:rPr>
          <w:rFonts w:ascii="Arial" w:hAnsi="Arial" w:cs="Arial"/>
          <w:sz w:val="22"/>
          <w:szCs w:val="22"/>
        </w:rPr>
        <w:t>Kuena</w:t>
      </w:r>
      <w:proofErr w:type="spellEnd"/>
      <w:r w:rsidRPr="00252F41">
        <w:rPr>
          <w:rFonts w:ascii="Arial" w:hAnsi="Arial" w:cs="Arial"/>
          <w:sz w:val="22"/>
          <w:szCs w:val="22"/>
        </w:rPr>
        <w:t xml:space="preserve"> </w:t>
      </w:r>
      <w:proofErr w:type="spellStart"/>
      <w:r w:rsidRPr="00252F41">
        <w:rPr>
          <w:rFonts w:ascii="Arial" w:hAnsi="Arial" w:cs="Arial"/>
          <w:sz w:val="22"/>
          <w:szCs w:val="22"/>
        </w:rPr>
        <w:t>Molapo</w:t>
      </w:r>
      <w:proofErr w:type="spellEnd"/>
      <w:r w:rsidR="001877BC">
        <w:rPr>
          <w:rFonts w:ascii="Arial" w:hAnsi="Arial" w:cs="Arial"/>
          <w:sz w:val="22"/>
          <w:szCs w:val="22"/>
        </w:rPr>
        <w:t xml:space="preserve"> </w:t>
      </w:r>
      <w:r w:rsidR="001877BC" w:rsidRPr="00252F41">
        <w:rPr>
          <w:rFonts w:ascii="Arial" w:hAnsi="Arial" w:cs="Arial"/>
          <w:sz w:val="22"/>
          <w:szCs w:val="22"/>
        </w:rPr>
        <w:t xml:space="preserve">– (SADC Secretariat) </w:t>
      </w:r>
      <w:r w:rsidRPr="00252F41">
        <w:rPr>
          <w:rFonts w:ascii="Arial" w:hAnsi="Arial" w:cs="Arial"/>
          <w:sz w:val="22"/>
          <w:szCs w:val="22"/>
        </w:rPr>
        <w:t xml:space="preserve"> </w:t>
      </w:r>
      <w:r w:rsidR="00957775" w:rsidRPr="00252F41">
        <w:rPr>
          <w:rFonts w:ascii="Arial" w:hAnsi="Arial" w:cs="Arial"/>
          <w:sz w:val="22"/>
          <w:szCs w:val="22"/>
        </w:rPr>
        <w:t xml:space="preserve">  </w:t>
      </w:r>
    </w:p>
    <w:p w:rsidR="00252F41" w:rsidRPr="00252F41" w:rsidRDefault="00252F41">
      <w:pPr>
        <w:rPr>
          <w:rFonts w:ascii="Arial" w:hAnsi="Arial" w:cs="Arial"/>
          <w:sz w:val="22"/>
          <w:szCs w:val="22"/>
        </w:rPr>
      </w:pPr>
    </w:p>
    <w:p w:rsidR="00252F41" w:rsidRPr="00252F41" w:rsidRDefault="00252F41">
      <w:pPr>
        <w:rPr>
          <w:rFonts w:ascii="Arial" w:hAnsi="Arial" w:cs="Arial"/>
          <w:sz w:val="22"/>
          <w:szCs w:val="22"/>
        </w:rPr>
      </w:pPr>
      <w:r w:rsidRPr="00252F41">
        <w:rPr>
          <w:rFonts w:ascii="Arial" w:hAnsi="Arial" w:cs="Arial"/>
          <w:sz w:val="22"/>
          <w:szCs w:val="22"/>
        </w:rPr>
        <w:t>The invitation</w:t>
      </w:r>
      <w:r w:rsidR="001877BC">
        <w:rPr>
          <w:rFonts w:ascii="Arial" w:hAnsi="Arial" w:cs="Arial"/>
          <w:sz w:val="22"/>
          <w:szCs w:val="22"/>
        </w:rPr>
        <w:t xml:space="preserve"> letter and attendance registers are enclosed</w:t>
      </w:r>
      <w:r w:rsidRPr="00252F41">
        <w:rPr>
          <w:rFonts w:ascii="Arial" w:hAnsi="Arial" w:cs="Arial"/>
          <w:sz w:val="22"/>
          <w:szCs w:val="22"/>
        </w:rPr>
        <w:t xml:space="preserve">. </w:t>
      </w:r>
    </w:p>
    <w:p w:rsidR="00252F41" w:rsidRDefault="00252F41">
      <w:pPr>
        <w:rPr>
          <w:rFonts w:ascii="Arial" w:hAnsi="Arial" w:cs="Arial"/>
        </w:rPr>
      </w:pPr>
    </w:p>
    <w:p w:rsidR="00252F41" w:rsidRDefault="00252F41">
      <w:pPr>
        <w:rPr>
          <w:rFonts w:ascii="Arial" w:hAnsi="Arial" w:cs="Arial"/>
        </w:rPr>
      </w:pPr>
    </w:p>
    <w:p w:rsidR="00252F41" w:rsidRPr="00252F41" w:rsidRDefault="0087090C">
      <w:pPr>
        <w:rPr>
          <w:rFonts w:ascii="Arial" w:hAnsi="Arial" w:cs="Arial"/>
          <w:b/>
        </w:rPr>
      </w:pPr>
      <w:r w:rsidRPr="00252F41">
        <w:rPr>
          <w:rFonts w:ascii="Arial" w:hAnsi="Arial" w:cs="Arial"/>
          <w:b/>
        </w:rPr>
        <w:t>INTRODUCTION</w:t>
      </w:r>
    </w:p>
    <w:p w:rsidR="0051103C" w:rsidRPr="00252F41" w:rsidRDefault="0051103C">
      <w:pPr>
        <w:rPr>
          <w:rFonts w:ascii="Arial" w:hAnsi="Arial" w:cs="Arial"/>
          <w:sz w:val="22"/>
          <w:szCs w:val="22"/>
        </w:rPr>
      </w:pPr>
    </w:p>
    <w:p w:rsidR="00BD0D8F" w:rsidRDefault="00BD0D8F" w:rsidP="00252F41">
      <w:pPr>
        <w:jc w:val="both"/>
        <w:rPr>
          <w:rFonts w:ascii="Arial" w:hAnsi="Arial" w:cs="Arial"/>
          <w:sz w:val="22"/>
          <w:szCs w:val="22"/>
        </w:rPr>
      </w:pPr>
      <w:r>
        <w:rPr>
          <w:rFonts w:ascii="Arial" w:hAnsi="Arial" w:cs="Arial"/>
          <w:sz w:val="22"/>
          <w:szCs w:val="22"/>
        </w:rPr>
        <w:t xml:space="preserve">The meeting was officially opened by word of prayer by </w:t>
      </w:r>
      <w:proofErr w:type="spellStart"/>
      <w:r>
        <w:rPr>
          <w:rFonts w:ascii="Arial" w:hAnsi="Arial" w:cs="Arial"/>
          <w:sz w:val="22"/>
          <w:szCs w:val="22"/>
        </w:rPr>
        <w:t>Phindile</w:t>
      </w:r>
      <w:proofErr w:type="spellEnd"/>
      <w:r>
        <w:rPr>
          <w:rFonts w:ascii="Arial" w:hAnsi="Arial" w:cs="Arial"/>
          <w:sz w:val="22"/>
          <w:szCs w:val="22"/>
        </w:rPr>
        <w:t xml:space="preserve"> </w:t>
      </w:r>
      <w:proofErr w:type="spellStart"/>
      <w:r>
        <w:rPr>
          <w:rFonts w:ascii="Arial" w:hAnsi="Arial" w:cs="Arial"/>
          <w:sz w:val="22"/>
          <w:szCs w:val="22"/>
        </w:rPr>
        <w:t>Dlamini</w:t>
      </w:r>
      <w:proofErr w:type="spellEnd"/>
      <w:r>
        <w:rPr>
          <w:rFonts w:ascii="Arial" w:hAnsi="Arial" w:cs="Arial"/>
          <w:sz w:val="22"/>
          <w:szCs w:val="22"/>
        </w:rPr>
        <w:t xml:space="preserve">. </w:t>
      </w:r>
      <w:r w:rsidRPr="00252F41">
        <w:rPr>
          <w:rFonts w:ascii="Arial" w:hAnsi="Arial" w:cs="Arial"/>
          <w:sz w:val="22"/>
          <w:szCs w:val="22"/>
        </w:rPr>
        <w:t xml:space="preserve">The </w:t>
      </w:r>
      <w:r>
        <w:rPr>
          <w:rFonts w:ascii="Arial" w:hAnsi="Arial" w:cs="Arial"/>
          <w:sz w:val="22"/>
          <w:szCs w:val="22"/>
        </w:rPr>
        <w:t xml:space="preserve">SADCTRLC </w:t>
      </w:r>
      <w:r w:rsidRPr="00252F41">
        <w:rPr>
          <w:rFonts w:ascii="Arial" w:hAnsi="Arial" w:cs="Arial"/>
          <w:sz w:val="22"/>
          <w:szCs w:val="22"/>
        </w:rPr>
        <w:t xml:space="preserve">Chairperson </w:t>
      </w:r>
      <w:r>
        <w:rPr>
          <w:rFonts w:ascii="Arial" w:hAnsi="Arial" w:cs="Arial"/>
          <w:sz w:val="22"/>
          <w:szCs w:val="22"/>
        </w:rPr>
        <w:t xml:space="preserve">welcomed members to the meeting </w:t>
      </w:r>
      <w:r w:rsidRPr="00252F41">
        <w:rPr>
          <w:rFonts w:ascii="Arial" w:hAnsi="Arial" w:cs="Arial"/>
          <w:sz w:val="22"/>
          <w:szCs w:val="22"/>
        </w:rPr>
        <w:t>opened</w:t>
      </w:r>
      <w:r>
        <w:rPr>
          <w:rFonts w:ascii="Arial" w:hAnsi="Arial" w:cs="Arial"/>
          <w:sz w:val="22"/>
          <w:szCs w:val="22"/>
        </w:rPr>
        <w:t xml:space="preserve"> and introduced</w:t>
      </w:r>
      <w:r w:rsidRPr="00252F41">
        <w:rPr>
          <w:rFonts w:ascii="Arial" w:hAnsi="Arial" w:cs="Arial"/>
          <w:sz w:val="22"/>
          <w:szCs w:val="22"/>
        </w:rPr>
        <w:t xml:space="preserve"> the </w:t>
      </w:r>
      <w:r>
        <w:rPr>
          <w:rFonts w:ascii="Arial" w:hAnsi="Arial" w:cs="Arial"/>
          <w:sz w:val="22"/>
          <w:szCs w:val="22"/>
        </w:rPr>
        <w:t xml:space="preserve">purpose of the </w:t>
      </w:r>
      <w:r w:rsidRPr="00252F41">
        <w:rPr>
          <w:rFonts w:ascii="Arial" w:hAnsi="Arial" w:cs="Arial"/>
          <w:sz w:val="22"/>
          <w:szCs w:val="22"/>
        </w:rPr>
        <w:t>meeting.</w:t>
      </w:r>
      <w:r w:rsidR="00252F41" w:rsidRPr="00252F41">
        <w:rPr>
          <w:rFonts w:ascii="Arial" w:hAnsi="Arial" w:cs="Arial"/>
          <w:sz w:val="22"/>
          <w:szCs w:val="22"/>
        </w:rPr>
        <w:t xml:space="preserve"> </w:t>
      </w:r>
      <w:r w:rsidR="001877BC">
        <w:rPr>
          <w:rFonts w:ascii="Arial" w:hAnsi="Arial" w:cs="Arial"/>
          <w:sz w:val="22"/>
          <w:szCs w:val="22"/>
        </w:rPr>
        <w:t xml:space="preserve">The </w:t>
      </w:r>
      <w:r w:rsidR="00252F41">
        <w:rPr>
          <w:rFonts w:ascii="Arial" w:hAnsi="Arial" w:cs="Arial"/>
          <w:sz w:val="22"/>
          <w:szCs w:val="22"/>
        </w:rPr>
        <w:t>draft agenda</w:t>
      </w:r>
      <w:r w:rsidR="0051103C">
        <w:rPr>
          <w:rFonts w:ascii="Arial" w:hAnsi="Arial" w:cs="Arial"/>
          <w:sz w:val="22"/>
          <w:szCs w:val="22"/>
        </w:rPr>
        <w:t xml:space="preserve"> was </w:t>
      </w:r>
      <w:r w:rsidR="000308E7">
        <w:rPr>
          <w:rFonts w:ascii="Arial" w:hAnsi="Arial" w:cs="Arial"/>
          <w:sz w:val="22"/>
          <w:szCs w:val="22"/>
        </w:rPr>
        <w:t>amended</w:t>
      </w:r>
      <w:r w:rsidR="001877BC">
        <w:rPr>
          <w:rFonts w:ascii="Arial" w:hAnsi="Arial" w:cs="Arial"/>
          <w:sz w:val="22"/>
          <w:szCs w:val="22"/>
        </w:rPr>
        <w:t xml:space="preserve"> by adding an item on </w:t>
      </w:r>
      <w:r w:rsidR="00A96FEB">
        <w:rPr>
          <w:rFonts w:ascii="Arial" w:hAnsi="Arial" w:cs="Arial"/>
          <w:sz w:val="22"/>
          <w:szCs w:val="22"/>
        </w:rPr>
        <w:t>Rules of procedures</w:t>
      </w:r>
      <w:r w:rsidR="001327F0">
        <w:rPr>
          <w:rFonts w:ascii="Arial" w:hAnsi="Arial" w:cs="Arial"/>
          <w:sz w:val="22"/>
          <w:szCs w:val="22"/>
        </w:rPr>
        <w:t xml:space="preserve">. </w:t>
      </w:r>
    </w:p>
    <w:p w:rsidR="00A96FEB" w:rsidRDefault="00A96FEB" w:rsidP="00252F41">
      <w:pPr>
        <w:jc w:val="both"/>
        <w:rPr>
          <w:rFonts w:ascii="Arial" w:hAnsi="Arial" w:cs="Arial"/>
          <w:sz w:val="22"/>
          <w:szCs w:val="22"/>
        </w:rPr>
      </w:pPr>
    </w:p>
    <w:p w:rsidR="00A96FEB" w:rsidRDefault="00A96FEB" w:rsidP="00252F41">
      <w:pPr>
        <w:jc w:val="both"/>
        <w:rPr>
          <w:rFonts w:ascii="Arial" w:hAnsi="Arial" w:cs="Arial"/>
          <w:sz w:val="22"/>
          <w:szCs w:val="22"/>
        </w:rPr>
      </w:pPr>
      <w:r>
        <w:rPr>
          <w:rFonts w:ascii="Arial" w:hAnsi="Arial" w:cs="Arial"/>
          <w:sz w:val="22"/>
          <w:szCs w:val="22"/>
        </w:rPr>
        <w:t xml:space="preserve">The meeting noted an apology from Zambia on behalf of Mr. Moses </w:t>
      </w:r>
      <w:proofErr w:type="spellStart"/>
      <w:r>
        <w:rPr>
          <w:rFonts w:ascii="Arial" w:hAnsi="Arial" w:cs="Arial"/>
          <w:sz w:val="22"/>
          <w:szCs w:val="22"/>
        </w:rPr>
        <w:t>Ngosa</w:t>
      </w:r>
      <w:proofErr w:type="spellEnd"/>
      <w:r>
        <w:rPr>
          <w:rFonts w:ascii="Arial" w:hAnsi="Arial" w:cs="Arial"/>
          <w:sz w:val="22"/>
          <w:szCs w:val="22"/>
        </w:rPr>
        <w:t xml:space="preserve">. </w:t>
      </w:r>
    </w:p>
    <w:p w:rsidR="00A96FEB" w:rsidRDefault="00A96FEB" w:rsidP="00252F41">
      <w:pPr>
        <w:jc w:val="both"/>
        <w:rPr>
          <w:rFonts w:ascii="Arial" w:hAnsi="Arial" w:cs="Arial"/>
          <w:sz w:val="22"/>
          <w:szCs w:val="22"/>
        </w:rPr>
      </w:pPr>
    </w:p>
    <w:p w:rsidR="00C11BD1" w:rsidRDefault="00A96FEB" w:rsidP="00252F41">
      <w:pPr>
        <w:jc w:val="both"/>
        <w:rPr>
          <w:rFonts w:ascii="Arial" w:hAnsi="Arial" w:cs="Arial"/>
          <w:sz w:val="22"/>
          <w:szCs w:val="22"/>
        </w:rPr>
      </w:pPr>
      <w:r>
        <w:rPr>
          <w:rFonts w:ascii="Arial" w:hAnsi="Arial" w:cs="Arial"/>
          <w:sz w:val="22"/>
          <w:szCs w:val="22"/>
        </w:rPr>
        <w:t>The meeting reflected on SADCTRLC Annual General Meeting</w:t>
      </w:r>
      <w:r w:rsidR="00C11BD1">
        <w:rPr>
          <w:rFonts w:ascii="Arial" w:hAnsi="Arial" w:cs="Arial"/>
          <w:sz w:val="22"/>
          <w:szCs w:val="22"/>
        </w:rPr>
        <w:t xml:space="preserve"> Resolutions March 2015 as follows:</w:t>
      </w:r>
    </w:p>
    <w:p w:rsidR="00C11BD1" w:rsidRDefault="00C11BD1" w:rsidP="00252F41">
      <w:pPr>
        <w:jc w:val="both"/>
        <w:rPr>
          <w:rFonts w:ascii="Arial" w:hAnsi="Arial" w:cs="Arial"/>
          <w:sz w:val="22"/>
          <w:szCs w:val="22"/>
        </w:rPr>
      </w:pPr>
    </w:p>
    <w:p w:rsidR="001E4DCA" w:rsidRPr="00AA1E74" w:rsidRDefault="00C11BD1" w:rsidP="00AA1E74">
      <w:pPr>
        <w:pStyle w:val="ListParagraph"/>
        <w:numPr>
          <w:ilvl w:val="0"/>
          <w:numId w:val="2"/>
        </w:numPr>
        <w:jc w:val="both"/>
        <w:rPr>
          <w:rFonts w:ascii="Arial" w:hAnsi="Arial" w:cs="Arial"/>
          <w:sz w:val="22"/>
          <w:szCs w:val="22"/>
        </w:rPr>
      </w:pPr>
      <w:r w:rsidRPr="00AA1E74">
        <w:rPr>
          <w:rFonts w:ascii="Arial" w:hAnsi="Arial" w:cs="Arial"/>
          <w:sz w:val="22"/>
          <w:szCs w:val="22"/>
        </w:rPr>
        <w:t>The meeting noted that Resolution 2/2015 is still outstanding and propose to source funding from PTB to implement</w:t>
      </w:r>
      <w:r w:rsidR="0032009E" w:rsidRPr="00AA1E74">
        <w:rPr>
          <w:rFonts w:ascii="Arial" w:hAnsi="Arial" w:cs="Arial"/>
          <w:sz w:val="22"/>
          <w:szCs w:val="22"/>
        </w:rPr>
        <w:t xml:space="preserve"> this resolution. The meeting agreed that this resolution to be considered as</w:t>
      </w:r>
      <w:r w:rsidRPr="00AA1E74">
        <w:rPr>
          <w:rFonts w:ascii="Arial" w:hAnsi="Arial" w:cs="Arial"/>
          <w:sz w:val="22"/>
          <w:szCs w:val="22"/>
        </w:rPr>
        <w:t xml:space="preserve"> an agenda item for the proposed April </w:t>
      </w:r>
      <w:r w:rsidR="00F46436" w:rsidRPr="00AA1E74">
        <w:rPr>
          <w:rFonts w:ascii="Arial" w:hAnsi="Arial" w:cs="Arial"/>
          <w:sz w:val="22"/>
          <w:szCs w:val="22"/>
        </w:rPr>
        <w:t xml:space="preserve">2016 </w:t>
      </w:r>
      <w:r w:rsidRPr="00AA1E74">
        <w:rPr>
          <w:rFonts w:ascii="Arial" w:hAnsi="Arial" w:cs="Arial"/>
          <w:sz w:val="22"/>
          <w:szCs w:val="22"/>
        </w:rPr>
        <w:t>Expert Working Group</w:t>
      </w:r>
      <w:r w:rsidR="0032009E" w:rsidRPr="00AA1E74">
        <w:rPr>
          <w:rFonts w:ascii="Arial" w:hAnsi="Arial" w:cs="Arial"/>
          <w:sz w:val="22"/>
          <w:szCs w:val="22"/>
        </w:rPr>
        <w:t xml:space="preserve"> (EWG)</w:t>
      </w:r>
      <w:r w:rsidRPr="00AA1E74">
        <w:rPr>
          <w:rFonts w:ascii="Arial" w:hAnsi="Arial" w:cs="Arial"/>
          <w:sz w:val="22"/>
          <w:szCs w:val="22"/>
        </w:rPr>
        <w:t xml:space="preserve">.  </w:t>
      </w:r>
    </w:p>
    <w:p w:rsidR="001E4DCA" w:rsidRDefault="001E4DCA" w:rsidP="00252F41">
      <w:pPr>
        <w:jc w:val="both"/>
        <w:rPr>
          <w:rFonts w:ascii="Arial" w:hAnsi="Arial" w:cs="Arial"/>
          <w:sz w:val="22"/>
          <w:szCs w:val="22"/>
        </w:rPr>
      </w:pPr>
    </w:p>
    <w:p w:rsidR="000D3A82" w:rsidRPr="00AA1E74" w:rsidRDefault="001E4DCA" w:rsidP="00AA1E74">
      <w:pPr>
        <w:pStyle w:val="ListParagraph"/>
        <w:numPr>
          <w:ilvl w:val="0"/>
          <w:numId w:val="2"/>
        </w:numPr>
        <w:jc w:val="both"/>
        <w:rPr>
          <w:rFonts w:ascii="Arial" w:hAnsi="Arial" w:cs="Arial"/>
          <w:sz w:val="22"/>
          <w:szCs w:val="22"/>
        </w:rPr>
      </w:pPr>
      <w:r w:rsidRPr="00AA1E74">
        <w:rPr>
          <w:rFonts w:ascii="Arial" w:hAnsi="Arial" w:cs="Arial"/>
          <w:sz w:val="22"/>
          <w:szCs w:val="22"/>
        </w:rPr>
        <w:t xml:space="preserve">The meeting noted the Resolution 3/2015 as done with an exception that the concluded Baseline Study on Technical Regulations affecting trade needs to be validated with Member State that participated in the study. The meeting noted the progress made in terms of model that will be used to harmonize Technical Regulations in the region. The EWG will pilot the model during the meeting planned </w:t>
      </w:r>
      <w:r w:rsidRPr="00AA1E74">
        <w:rPr>
          <w:rFonts w:ascii="Arial" w:hAnsi="Arial" w:cs="Arial"/>
          <w:sz w:val="22"/>
          <w:szCs w:val="22"/>
        </w:rPr>
        <w:lastRenderedPageBreak/>
        <w:t xml:space="preserve">for the month of April 2016. </w:t>
      </w:r>
      <w:r w:rsidR="000D3A82" w:rsidRPr="00AA1E74">
        <w:rPr>
          <w:rFonts w:ascii="Arial" w:hAnsi="Arial" w:cs="Arial"/>
          <w:sz w:val="22"/>
          <w:szCs w:val="22"/>
        </w:rPr>
        <w:t xml:space="preserve">The model will be presented in the SADCTRLC Annual General Meeting. </w:t>
      </w:r>
    </w:p>
    <w:p w:rsidR="000D3A82" w:rsidRDefault="000D3A82" w:rsidP="00252F41">
      <w:pPr>
        <w:jc w:val="both"/>
        <w:rPr>
          <w:rFonts w:ascii="Arial" w:hAnsi="Arial" w:cs="Arial"/>
          <w:sz w:val="22"/>
          <w:szCs w:val="22"/>
        </w:rPr>
      </w:pPr>
    </w:p>
    <w:p w:rsidR="003F6492" w:rsidRPr="00AA1E74" w:rsidRDefault="000D3A82" w:rsidP="00AA1E74">
      <w:pPr>
        <w:pStyle w:val="ListParagraph"/>
        <w:numPr>
          <w:ilvl w:val="0"/>
          <w:numId w:val="2"/>
        </w:numPr>
        <w:jc w:val="both"/>
        <w:rPr>
          <w:rFonts w:ascii="Arial" w:hAnsi="Arial" w:cs="Arial"/>
          <w:sz w:val="22"/>
          <w:szCs w:val="22"/>
        </w:rPr>
      </w:pPr>
      <w:r w:rsidRPr="00AA1E74">
        <w:rPr>
          <w:rFonts w:ascii="Arial" w:hAnsi="Arial" w:cs="Arial"/>
          <w:sz w:val="22"/>
          <w:szCs w:val="22"/>
        </w:rPr>
        <w:t xml:space="preserve">The point above gave rise to issue related to participation and commitment of MSs in the work </w:t>
      </w:r>
      <w:r w:rsidR="003F6492" w:rsidRPr="00AA1E74">
        <w:rPr>
          <w:rFonts w:ascii="Arial" w:hAnsi="Arial" w:cs="Arial"/>
          <w:sz w:val="22"/>
          <w:szCs w:val="22"/>
        </w:rPr>
        <w:t xml:space="preserve">SADCTLRC. The meeting discusses the matter at length and the concluded the following recommendations: </w:t>
      </w:r>
    </w:p>
    <w:p w:rsidR="003F6492" w:rsidRDefault="003F6492" w:rsidP="00252F41">
      <w:pPr>
        <w:jc w:val="both"/>
        <w:rPr>
          <w:rFonts w:ascii="Arial" w:hAnsi="Arial" w:cs="Arial"/>
          <w:sz w:val="22"/>
          <w:szCs w:val="22"/>
        </w:rPr>
      </w:pPr>
    </w:p>
    <w:p w:rsidR="003F6492" w:rsidRPr="00AA1E74" w:rsidRDefault="003F6492" w:rsidP="00AA1E74">
      <w:pPr>
        <w:pStyle w:val="ListParagraph"/>
        <w:numPr>
          <w:ilvl w:val="0"/>
          <w:numId w:val="4"/>
        </w:numPr>
        <w:jc w:val="both"/>
        <w:rPr>
          <w:rFonts w:ascii="Arial" w:hAnsi="Arial" w:cs="Arial"/>
          <w:sz w:val="22"/>
          <w:szCs w:val="22"/>
        </w:rPr>
      </w:pPr>
      <w:r w:rsidRPr="00AA1E74">
        <w:rPr>
          <w:rFonts w:ascii="Arial" w:hAnsi="Arial" w:cs="Arial"/>
          <w:sz w:val="22"/>
          <w:szCs w:val="22"/>
        </w:rPr>
        <w:t xml:space="preserve">Individual engagement with the MS in question </w:t>
      </w:r>
    </w:p>
    <w:p w:rsidR="003F6492" w:rsidRPr="00AA1E74" w:rsidRDefault="003F6492" w:rsidP="00AA1E74">
      <w:pPr>
        <w:pStyle w:val="ListParagraph"/>
        <w:numPr>
          <w:ilvl w:val="0"/>
          <w:numId w:val="4"/>
        </w:numPr>
        <w:jc w:val="both"/>
        <w:rPr>
          <w:rFonts w:ascii="Arial" w:hAnsi="Arial" w:cs="Arial"/>
          <w:sz w:val="22"/>
          <w:szCs w:val="22"/>
        </w:rPr>
      </w:pPr>
      <w:r w:rsidRPr="00AA1E74">
        <w:rPr>
          <w:rFonts w:ascii="Arial" w:hAnsi="Arial" w:cs="Arial"/>
          <w:sz w:val="22"/>
          <w:szCs w:val="22"/>
        </w:rPr>
        <w:t xml:space="preserve">Task the SADCTRLC Chair and SADC Secretariat to compile a letter to facilitate and encourage participation of the MSs to the SADCTRLC structure. </w:t>
      </w:r>
    </w:p>
    <w:p w:rsidR="003F6492" w:rsidRPr="00AA1E74" w:rsidRDefault="003F6492" w:rsidP="00AA1E74">
      <w:pPr>
        <w:pStyle w:val="ListParagraph"/>
        <w:numPr>
          <w:ilvl w:val="0"/>
          <w:numId w:val="4"/>
        </w:numPr>
        <w:jc w:val="both"/>
        <w:rPr>
          <w:rFonts w:ascii="Arial" w:hAnsi="Arial" w:cs="Arial"/>
          <w:sz w:val="22"/>
          <w:szCs w:val="22"/>
        </w:rPr>
      </w:pPr>
      <w:r w:rsidRPr="00AA1E74">
        <w:rPr>
          <w:rFonts w:ascii="Arial" w:hAnsi="Arial" w:cs="Arial"/>
          <w:sz w:val="22"/>
          <w:szCs w:val="22"/>
        </w:rPr>
        <w:t xml:space="preserve">This challenge to be tabled to the SADCTBTEG meeting for discussion and solution/s. </w:t>
      </w:r>
    </w:p>
    <w:p w:rsidR="003F6492" w:rsidRDefault="003F6492" w:rsidP="00252F41">
      <w:pPr>
        <w:jc w:val="both"/>
        <w:rPr>
          <w:rFonts w:ascii="Arial" w:hAnsi="Arial" w:cs="Arial"/>
          <w:sz w:val="22"/>
          <w:szCs w:val="22"/>
        </w:rPr>
      </w:pPr>
    </w:p>
    <w:p w:rsidR="00C11BD1" w:rsidRPr="00AA1E74" w:rsidRDefault="003F6492" w:rsidP="00AA1E74">
      <w:pPr>
        <w:pStyle w:val="ListParagraph"/>
        <w:numPr>
          <w:ilvl w:val="0"/>
          <w:numId w:val="3"/>
        </w:numPr>
        <w:ind w:left="709" w:hanging="283"/>
        <w:jc w:val="both"/>
        <w:rPr>
          <w:rFonts w:ascii="Arial" w:hAnsi="Arial" w:cs="Arial"/>
          <w:sz w:val="22"/>
          <w:szCs w:val="22"/>
        </w:rPr>
      </w:pPr>
      <w:r w:rsidRPr="00AA1E74">
        <w:rPr>
          <w:rFonts w:ascii="Arial" w:hAnsi="Arial" w:cs="Arial"/>
          <w:sz w:val="22"/>
          <w:szCs w:val="22"/>
        </w:rPr>
        <w:t xml:space="preserve">The meeting recorded the Resolution 4/2015 as done encourage MSs to visit the SADCTRLC website. The meeting agreed that all work and communication of the SADCTRLC will be on SADTRLC website. </w:t>
      </w:r>
    </w:p>
    <w:p w:rsidR="003F6492" w:rsidRDefault="003F6492" w:rsidP="00252F41">
      <w:pPr>
        <w:jc w:val="both"/>
        <w:rPr>
          <w:rFonts w:ascii="Arial" w:hAnsi="Arial" w:cs="Arial"/>
          <w:sz w:val="22"/>
          <w:szCs w:val="22"/>
        </w:rPr>
      </w:pPr>
    </w:p>
    <w:p w:rsidR="0000103A" w:rsidRPr="00AA1E74" w:rsidRDefault="003F6492" w:rsidP="00AA1E74">
      <w:pPr>
        <w:pStyle w:val="ListParagraph"/>
        <w:numPr>
          <w:ilvl w:val="0"/>
          <w:numId w:val="3"/>
        </w:numPr>
        <w:ind w:left="709" w:hanging="283"/>
        <w:jc w:val="both"/>
        <w:rPr>
          <w:rFonts w:ascii="Arial" w:hAnsi="Arial" w:cs="Arial"/>
          <w:sz w:val="22"/>
          <w:szCs w:val="22"/>
        </w:rPr>
      </w:pPr>
      <w:r w:rsidRPr="00AA1E74">
        <w:rPr>
          <w:rFonts w:ascii="Arial" w:hAnsi="Arial" w:cs="Arial"/>
          <w:sz w:val="22"/>
          <w:szCs w:val="22"/>
        </w:rPr>
        <w:t xml:space="preserve">The meeting concluded Resolution 5/2015 as done. </w:t>
      </w:r>
      <w:r w:rsidR="007560CE" w:rsidRPr="00AA1E74">
        <w:rPr>
          <w:rFonts w:ascii="Arial" w:hAnsi="Arial" w:cs="Arial"/>
          <w:sz w:val="22"/>
          <w:szCs w:val="22"/>
        </w:rPr>
        <w:t>The meeting noted that 10 MSs participated in the RIA training excluding Mauritius. The meeting considered that further training is important to extend it to MSs that did</w:t>
      </w:r>
      <w:r w:rsidR="00F46436" w:rsidRPr="00AA1E74">
        <w:rPr>
          <w:rFonts w:ascii="Arial" w:hAnsi="Arial" w:cs="Arial"/>
          <w:sz w:val="22"/>
          <w:szCs w:val="22"/>
        </w:rPr>
        <w:t xml:space="preserve"> not</w:t>
      </w:r>
      <w:r w:rsidR="007560CE" w:rsidRPr="00AA1E74">
        <w:rPr>
          <w:rFonts w:ascii="Arial" w:hAnsi="Arial" w:cs="Arial"/>
          <w:sz w:val="22"/>
          <w:szCs w:val="22"/>
        </w:rPr>
        <w:t xml:space="preserve"> participate in the said </w:t>
      </w:r>
      <w:r w:rsidR="00F46436" w:rsidRPr="00AA1E74">
        <w:rPr>
          <w:rFonts w:ascii="Arial" w:hAnsi="Arial" w:cs="Arial"/>
          <w:sz w:val="22"/>
          <w:szCs w:val="22"/>
        </w:rPr>
        <w:t>RIA training</w:t>
      </w:r>
      <w:r w:rsidR="007560CE" w:rsidRPr="00AA1E74">
        <w:rPr>
          <w:rFonts w:ascii="Arial" w:hAnsi="Arial" w:cs="Arial"/>
          <w:sz w:val="22"/>
          <w:szCs w:val="22"/>
        </w:rPr>
        <w:t>. The meeting agreed to standardize the RIA training slides for uniformity in the process of information dissemination.</w:t>
      </w:r>
      <w:r w:rsidR="0000103A" w:rsidRPr="00AA1E74">
        <w:rPr>
          <w:rFonts w:ascii="Arial" w:hAnsi="Arial" w:cs="Arial"/>
          <w:sz w:val="22"/>
          <w:szCs w:val="22"/>
        </w:rPr>
        <w:t xml:space="preserve"> The meeting noted that the heading of the document is not aligned with the training materials.</w:t>
      </w:r>
      <w:r w:rsidR="00F46436" w:rsidRPr="00AA1E74">
        <w:rPr>
          <w:rFonts w:ascii="Arial" w:hAnsi="Arial" w:cs="Arial"/>
          <w:sz w:val="22"/>
          <w:szCs w:val="22"/>
        </w:rPr>
        <w:t xml:space="preserve"> Matters related to logistical arrangements for MSs will be table before PTB for considerations.  </w:t>
      </w:r>
    </w:p>
    <w:p w:rsidR="0000103A" w:rsidRDefault="0000103A" w:rsidP="00252F41">
      <w:pPr>
        <w:jc w:val="both"/>
        <w:rPr>
          <w:rFonts w:ascii="Arial" w:hAnsi="Arial" w:cs="Arial"/>
          <w:sz w:val="22"/>
          <w:szCs w:val="22"/>
        </w:rPr>
      </w:pPr>
    </w:p>
    <w:p w:rsidR="0000103A" w:rsidRPr="00AA1E74" w:rsidRDefault="0000103A" w:rsidP="00AA1E74">
      <w:pPr>
        <w:pStyle w:val="ListParagraph"/>
        <w:numPr>
          <w:ilvl w:val="0"/>
          <w:numId w:val="3"/>
        </w:numPr>
        <w:ind w:left="709" w:hanging="283"/>
        <w:jc w:val="both"/>
        <w:rPr>
          <w:rFonts w:ascii="Arial" w:hAnsi="Arial" w:cs="Arial"/>
          <w:sz w:val="22"/>
          <w:szCs w:val="22"/>
        </w:rPr>
      </w:pPr>
      <w:r w:rsidRPr="00AA1E74">
        <w:rPr>
          <w:rFonts w:ascii="Arial" w:hAnsi="Arial" w:cs="Arial"/>
          <w:sz w:val="22"/>
          <w:szCs w:val="22"/>
        </w:rPr>
        <w:t xml:space="preserve">The meeting noted Resolution 6 as done and recommends that it is posted in the SADCTRLC website. </w:t>
      </w:r>
    </w:p>
    <w:p w:rsidR="0000103A" w:rsidRDefault="0000103A" w:rsidP="00252F41">
      <w:pPr>
        <w:jc w:val="both"/>
        <w:rPr>
          <w:rFonts w:ascii="Arial" w:hAnsi="Arial" w:cs="Arial"/>
          <w:sz w:val="22"/>
          <w:szCs w:val="22"/>
        </w:rPr>
      </w:pPr>
    </w:p>
    <w:p w:rsidR="0000103A" w:rsidRPr="00AA1E74" w:rsidRDefault="0000103A" w:rsidP="00AA1E74">
      <w:pPr>
        <w:pStyle w:val="ListParagraph"/>
        <w:numPr>
          <w:ilvl w:val="0"/>
          <w:numId w:val="3"/>
        </w:numPr>
        <w:ind w:left="709" w:hanging="283"/>
        <w:jc w:val="both"/>
        <w:rPr>
          <w:rFonts w:ascii="Arial" w:hAnsi="Arial" w:cs="Arial"/>
          <w:sz w:val="22"/>
          <w:szCs w:val="22"/>
        </w:rPr>
      </w:pPr>
      <w:r w:rsidRPr="00AA1E74">
        <w:rPr>
          <w:rFonts w:ascii="Arial" w:hAnsi="Arial" w:cs="Arial"/>
          <w:sz w:val="22"/>
          <w:szCs w:val="22"/>
        </w:rPr>
        <w:t xml:space="preserve">The meeting noted Resolution 7 as done encouraged MSs to visit and use the SADCTRLC website. </w:t>
      </w:r>
    </w:p>
    <w:p w:rsidR="0000103A" w:rsidRDefault="0000103A" w:rsidP="00252F41">
      <w:pPr>
        <w:jc w:val="both"/>
        <w:rPr>
          <w:rFonts w:ascii="Arial" w:hAnsi="Arial" w:cs="Arial"/>
          <w:sz w:val="22"/>
          <w:szCs w:val="22"/>
        </w:rPr>
      </w:pPr>
    </w:p>
    <w:p w:rsidR="00693561" w:rsidRPr="00AA1E74" w:rsidRDefault="0000103A" w:rsidP="00AA1E74">
      <w:pPr>
        <w:pStyle w:val="ListParagraph"/>
        <w:numPr>
          <w:ilvl w:val="0"/>
          <w:numId w:val="3"/>
        </w:numPr>
        <w:ind w:left="709" w:hanging="283"/>
        <w:jc w:val="both"/>
        <w:rPr>
          <w:rFonts w:ascii="Arial" w:eastAsia="Calibri" w:hAnsi="Arial" w:cs="Arial"/>
          <w:sz w:val="22"/>
          <w:szCs w:val="22"/>
          <w:lang w:val="en-ZA"/>
        </w:rPr>
      </w:pPr>
      <w:r w:rsidRPr="00AA1E74">
        <w:rPr>
          <w:rFonts w:ascii="Arial" w:hAnsi="Arial" w:cs="Arial"/>
          <w:sz w:val="22"/>
          <w:szCs w:val="22"/>
        </w:rPr>
        <w:t xml:space="preserve">The meeting reported that Resolution 8 is done. The survey was sent to all MSs however not all MSs responded. The survey is to </w:t>
      </w:r>
      <w:r w:rsidRPr="00AA1E74">
        <w:rPr>
          <w:rFonts w:ascii="Arial" w:eastAsia="Calibri" w:hAnsi="Arial" w:cs="Arial"/>
          <w:sz w:val="22"/>
          <w:szCs w:val="22"/>
          <w:lang w:val="en-ZA"/>
        </w:rPr>
        <w:t>determine the implementation status and needs assessment of member states regarding GHS during April 2015. The survey results will then inform the coordinated programme to further assist with the GHS implementation. SADCTRLC Secretariat will contact both PTB and Africa Institute in the month of April 2015 to discuss matters relating to GHS.</w:t>
      </w:r>
      <w:r w:rsidR="00693561" w:rsidRPr="00AA1E74">
        <w:rPr>
          <w:rFonts w:ascii="Arial" w:eastAsia="Calibri" w:hAnsi="Arial" w:cs="Arial"/>
          <w:sz w:val="22"/>
          <w:szCs w:val="22"/>
          <w:lang w:val="en-ZA"/>
        </w:rPr>
        <w:t xml:space="preserve"> PTB was approached and agreed to assist however request that the MSs applies by using PTB application form. The application form was sent to </w:t>
      </w:r>
      <w:proofErr w:type="spellStart"/>
      <w:r w:rsidR="00693561" w:rsidRPr="00AA1E74">
        <w:rPr>
          <w:rFonts w:ascii="Arial" w:eastAsia="Calibri" w:hAnsi="Arial" w:cs="Arial"/>
          <w:sz w:val="22"/>
          <w:szCs w:val="22"/>
          <w:lang w:val="en-ZA"/>
        </w:rPr>
        <w:t>MSs.</w:t>
      </w:r>
      <w:proofErr w:type="spellEnd"/>
      <w:r w:rsidR="00693561" w:rsidRPr="00AA1E74">
        <w:rPr>
          <w:rFonts w:ascii="Arial" w:eastAsia="Calibri" w:hAnsi="Arial" w:cs="Arial"/>
          <w:sz w:val="22"/>
          <w:szCs w:val="22"/>
          <w:lang w:val="en-ZA"/>
        </w:rPr>
        <w:t xml:space="preserve"> MSs has submitted and outstanding MSs are encouraged to submit. </w:t>
      </w:r>
    </w:p>
    <w:p w:rsidR="00693561" w:rsidRDefault="00693561" w:rsidP="00252F41">
      <w:pPr>
        <w:jc w:val="both"/>
        <w:rPr>
          <w:rFonts w:ascii="Arial" w:eastAsia="Calibri" w:hAnsi="Arial" w:cs="Arial"/>
          <w:sz w:val="22"/>
          <w:szCs w:val="22"/>
          <w:lang w:val="en-ZA"/>
        </w:rPr>
      </w:pPr>
    </w:p>
    <w:p w:rsidR="00693561" w:rsidRPr="00AA1E74" w:rsidRDefault="00693561" w:rsidP="00AA1E74">
      <w:pPr>
        <w:pStyle w:val="ListParagraph"/>
        <w:numPr>
          <w:ilvl w:val="0"/>
          <w:numId w:val="3"/>
        </w:numPr>
        <w:ind w:left="709" w:hanging="283"/>
        <w:jc w:val="both"/>
        <w:rPr>
          <w:rFonts w:ascii="Arial" w:eastAsia="Calibri" w:hAnsi="Arial" w:cs="Arial"/>
          <w:sz w:val="22"/>
          <w:szCs w:val="22"/>
          <w:lang w:val="en-ZA"/>
        </w:rPr>
      </w:pPr>
      <w:r w:rsidRPr="00AA1E74">
        <w:rPr>
          <w:rFonts w:ascii="Arial" w:eastAsia="Calibri" w:hAnsi="Arial" w:cs="Arial"/>
          <w:sz w:val="22"/>
          <w:szCs w:val="22"/>
          <w:lang w:val="en-ZA"/>
        </w:rPr>
        <w:t>The meeting noted</w:t>
      </w:r>
      <w:r w:rsidR="00F46436">
        <w:rPr>
          <w:rFonts w:ascii="Arial" w:eastAsia="Calibri" w:hAnsi="Arial" w:cs="Arial"/>
          <w:sz w:val="22"/>
          <w:szCs w:val="22"/>
          <w:lang w:val="en-ZA"/>
        </w:rPr>
        <w:t xml:space="preserve"> Resolution 9</w:t>
      </w:r>
      <w:r w:rsidRPr="00AA1E74">
        <w:rPr>
          <w:rFonts w:ascii="Arial" w:eastAsia="Calibri" w:hAnsi="Arial" w:cs="Arial"/>
          <w:sz w:val="22"/>
          <w:szCs w:val="22"/>
          <w:lang w:val="en-ZA"/>
        </w:rPr>
        <w:t xml:space="preserve"> that only six (6) MSs that submitted their annual country reports. The meeting discuss the matter at length consider the following recommendations: </w:t>
      </w:r>
    </w:p>
    <w:p w:rsidR="00BA79EB" w:rsidRDefault="00BA79EB" w:rsidP="00252F41">
      <w:pPr>
        <w:jc w:val="both"/>
        <w:rPr>
          <w:rFonts w:ascii="Arial" w:eastAsia="Calibri" w:hAnsi="Arial" w:cs="Arial"/>
          <w:sz w:val="22"/>
          <w:szCs w:val="22"/>
          <w:lang w:val="en-ZA"/>
        </w:rPr>
      </w:pPr>
    </w:p>
    <w:p w:rsidR="00BA79EB" w:rsidRPr="00AA1E74" w:rsidRDefault="00BA79EB" w:rsidP="00AA1E74">
      <w:pPr>
        <w:pStyle w:val="ListParagraph"/>
        <w:numPr>
          <w:ilvl w:val="0"/>
          <w:numId w:val="5"/>
        </w:numPr>
        <w:ind w:left="1418" w:hanging="567"/>
        <w:jc w:val="both"/>
        <w:rPr>
          <w:rFonts w:ascii="Arial" w:hAnsi="Arial" w:cs="Arial"/>
          <w:sz w:val="22"/>
          <w:szCs w:val="22"/>
        </w:rPr>
      </w:pPr>
      <w:r w:rsidRPr="00AA1E74">
        <w:rPr>
          <w:rFonts w:ascii="Arial" w:hAnsi="Arial" w:cs="Arial"/>
          <w:sz w:val="22"/>
          <w:szCs w:val="22"/>
        </w:rPr>
        <w:t xml:space="preserve">Individual engagement with the MS in question </w:t>
      </w:r>
    </w:p>
    <w:p w:rsidR="00BA79EB" w:rsidRPr="00AA1E74" w:rsidRDefault="00BA79EB" w:rsidP="00AA1E74">
      <w:pPr>
        <w:pStyle w:val="ListParagraph"/>
        <w:numPr>
          <w:ilvl w:val="0"/>
          <w:numId w:val="5"/>
        </w:numPr>
        <w:ind w:left="1418" w:hanging="567"/>
        <w:jc w:val="both"/>
        <w:rPr>
          <w:rFonts w:ascii="Arial" w:hAnsi="Arial" w:cs="Arial"/>
          <w:sz w:val="22"/>
          <w:szCs w:val="22"/>
        </w:rPr>
      </w:pPr>
      <w:r w:rsidRPr="00AA1E74">
        <w:rPr>
          <w:rFonts w:ascii="Arial" w:hAnsi="Arial" w:cs="Arial"/>
          <w:sz w:val="22"/>
          <w:szCs w:val="22"/>
        </w:rPr>
        <w:t xml:space="preserve">Task the SADCTRLC Chair and SADC Secretariat to compile a letter to facilitate and encourage participation of the MSs to the SADCTRLC structure. </w:t>
      </w:r>
    </w:p>
    <w:p w:rsidR="00BA79EB" w:rsidRPr="00AA1E74" w:rsidRDefault="00BA79EB" w:rsidP="00AA1E74">
      <w:pPr>
        <w:pStyle w:val="ListParagraph"/>
        <w:numPr>
          <w:ilvl w:val="0"/>
          <w:numId w:val="5"/>
        </w:numPr>
        <w:ind w:left="1418" w:hanging="567"/>
        <w:jc w:val="both"/>
        <w:rPr>
          <w:rFonts w:ascii="Arial" w:hAnsi="Arial" w:cs="Arial"/>
          <w:sz w:val="22"/>
          <w:szCs w:val="22"/>
        </w:rPr>
      </w:pPr>
      <w:r w:rsidRPr="00AA1E74">
        <w:rPr>
          <w:rFonts w:ascii="Arial" w:hAnsi="Arial" w:cs="Arial"/>
          <w:sz w:val="22"/>
          <w:szCs w:val="22"/>
        </w:rPr>
        <w:t>This challenge to be tabled to the SADCTBTEG meeting for discussion and solution/s.</w:t>
      </w:r>
    </w:p>
    <w:p w:rsidR="00BE3877" w:rsidRPr="00AA1E74" w:rsidRDefault="00BA79EB" w:rsidP="00AA1E74">
      <w:pPr>
        <w:pStyle w:val="ListParagraph"/>
        <w:numPr>
          <w:ilvl w:val="0"/>
          <w:numId w:val="5"/>
        </w:numPr>
        <w:ind w:left="1418" w:hanging="567"/>
        <w:jc w:val="both"/>
        <w:rPr>
          <w:rFonts w:ascii="Arial" w:hAnsi="Arial" w:cs="Arial"/>
          <w:sz w:val="22"/>
          <w:szCs w:val="22"/>
        </w:rPr>
      </w:pPr>
      <w:r w:rsidRPr="00AA1E74">
        <w:rPr>
          <w:rFonts w:ascii="Arial" w:hAnsi="Arial" w:cs="Arial"/>
          <w:sz w:val="22"/>
          <w:szCs w:val="22"/>
        </w:rPr>
        <w:t>Align the annual country rep</w:t>
      </w:r>
      <w:r w:rsidR="00BE3877" w:rsidRPr="00AA1E74">
        <w:rPr>
          <w:rFonts w:ascii="Arial" w:hAnsi="Arial" w:cs="Arial"/>
          <w:sz w:val="22"/>
          <w:szCs w:val="22"/>
        </w:rPr>
        <w:t xml:space="preserve">ort with the plan of the </w:t>
      </w:r>
      <w:proofErr w:type="spellStart"/>
      <w:r w:rsidR="00BE3877" w:rsidRPr="00AA1E74">
        <w:rPr>
          <w:rFonts w:ascii="Arial" w:hAnsi="Arial" w:cs="Arial"/>
          <w:sz w:val="22"/>
          <w:szCs w:val="22"/>
        </w:rPr>
        <w:t>MSs</w:t>
      </w:r>
      <w:r w:rsidRPr="00AA1E74">
        <w:rPr>
          <w:rFonts w:ascii="Arial" w:hAnsi="Arial" w:cs="Arial"/>
          <w:sz w:val="22"/>
          <w:szCs w:val="22"/>
        </w:rPr>
        <w:t>.</w:t>
      </w:r>
      <w:proofErr w:type="spellEnd"/>
    </w:p>
    <w:p w:rsidR="00BE3877" w:rsidRPr="00AA1E74" w:rsidRDefault="00BE3877" w:rsidP="00AA1E74">
      <w:pPr>
        <w:pStyle w:val="ListParagraph"/>
        <w:numPr>
          <w:ilvl w:val="0"/>
          <w:numId w:val="5"/>
        </w:numPr>
        <w:ind w:left="1418" w:hanging="567"/>
        <w:jc w:val="both"/>
        <w:rPr>
          <w:rFonts w:ascii="Arial" w:hAnsi="Arial" w:cs="Arial"/>
          <w:sz w:val="22"/>
          <w:szCs w:val="22"/>
        </w:rPr>
      </w:pPr>
      <w:r w:rsidRPr="00AA1E74">
        <w:rPr>
          <w:rFonts w:ascii="Arial" w:hAnsi="Arial" w:cs="Arial"/>
          <w:sz w:val="22"/>
          <w:szCs w:val="22"/>
        </w:rPr>
        <w:t xml:space="preserve">The SADCTRLC Annual General Meeting to go through the template of the of annual country report. </w:t>
      </w:r>
    </w:p>
    <w:p w:rsidR="00BE3877" w:rsidRDefault="00BE3877" w:rsidP="00BA79EB">
      <w:pPr>
        <w:jc w:val="both"/>
        <w:rPr>
          <w:rFonts w:ascii="Arial" w:hAnsi="Arial" w:cs="Arial"/>
          <w:sz w:val="22"/>
          <w:szCs w:val="22"/>
        </w:rPr>
      </w:pPr>
    </w:p>
    <w:p w:rsidR="00BE3877" w:rsidRDefault="00BE3877" w:rsidP="00BA79EB">
      <w:pPr>
        <w:jc w:val="both"/>
        <w:rPr>
          <w:rFonts w:ascii="Arial" w:hAnsi="Arial" w:cs="Arial"/>
          <w:sz w:val="22"/>
          <w:szCs w:val="22"/>
        </w:rPr>
      </w:pPr>
    </w:p>
    <w:p w:rsidR="00BE3877" w:rsidRDefault="00BE3877" w:rsidP="00BA79EB">
      <w:pPr>
        <w:jc w:val="both"/>
        <w:rPr>
          <w:rFonts w:ascii="Arial" w:hAnsi="Arial" w:cs="Arial"/>
          <w:sz w:val="22"/>
          <w:szCs w:val="22"/>
        </w:rPr>
      </w:pPr>
    </w:p>
    <w:p w:rsidR="00BE3877" w:rsidRPr="00AA1E74" w:rsidRDefault="00BE3877" w:rsidP="00AA1E74">
      <w:pPr>
        <w:pStyle w:val="ListParagraph"/>
        <w:numPr>
          <w:ilvl w:val="0"/>
          <w:numId w:val="6"/>
        </w:numPr>
        <w:jc w:val="both"/>
        <w:rPr>
          <w:rFonts w:ascii="Arial" w:hAnsi="Arial" w:cs="Arial"/>
          <w:sz w:val="22"/>
          <w:szCs w:val="22"/>
        </w:rPr>
      </w:pPr>
      <w:r w:rsidRPr="00AA1E74">
        <w:rPr>
          <w:rFonts w:ascii="Arial" w:hAnsi="Arial" w:cs="Arial"/>
          <w:sz w:val="22"/>
          <w:szCs w:val="22"/>
        </w:rPr>
        <w:t>Alert System</w:t>
      </w:r>
      <w:r w:rsidR="00F46436" w:rsidRPr="00AA1E74">
        <w:rPr>
          <w:rFonts w:ascii="Arial" w:hAnsi="Arial" w:cs="Arial"/>
          <w:sz w:val="22"/>
          <w:szCs w:val="22"/>
        </w:rPr>
        <w:t>, Resolution 10</w:t>
      </w:r>
      <w:r w:rsidRPr="00AA1E74">
        <w:rPr>
          <w:rFonts w:ascii="Arial" w:hAnsi="Arial" w:cs="Arial"/>
          <w:sz w:val="22"/>
          <w:szCs w:val="22"/>
        </w:rPr>
        <w:t xml:space="preserve">: The SADCTRLC Secretariat provided the progress report in terms of project with </w:t>
      </w:r>
      <w:proofErr w:type="spellStart"/>
      <w:r w:rsidRPr="00AA1E74">
        <w:rPr>
          <w:rFonts w:ascii="Arial" w:hAnsi="Arial" w:cs="Arial"/>
          <w:sz w:val="22"/>
          <w:szCs w:val="22"/>
        </w:rPr>
        <w:t>Swedac</w:t>
      </w:r>
      <w:proofErr w:type="spellEnd"/>
      <w:r w:rsidRPr="00AA1E74">
        <w:rPr>
          <w:rFonts w:ascii="Arial" w:hAnsi="Arial" w:cs="Arial"/>
          <w:sz w:val="22"/>
          <w:szCs w:val="22"/>
        </w:rPr>
        <w:t xml:space="preserve">. The report indicates that </w:t>
      </w:r>
      <w:proofErr w:type="spellStart"/>
      <w:r w:rsidRPr="00AA1E74">
        <w:rPr>
          <w:rFonts w:ascii="Arial" w:hAnsi="Arial" w:cs="Arial"/>
          <w:sz w:val="22"/>
          <w:szCs w:val="22"/>
        </w:rPr>
        <w:t>Swedac</w:t>
      </w:r>
      <w:proofErr w:type="spellEnd"/>
      <w:r w:rsidRPr="00AA1E74">
        <w:rPr>
          <w:rFonts w:ascii="Arial" w:hAnsi="Arial" w:cs="Arial"/>
          <w:sz w:val="22"/>
          <w:szCs w:val="22"/>
        </w:rPr>
        <w:t xml:space="preserve"> was not too keen to assist with the project since the Technical Regulations in the SADC region are not yet </w:t>
      </w:r>
      <w:proofErr w:type="spellStart"/>
      <w:r w:rsidRPr="00AA1E74">
        <w:rPr>
          <w:rFonts w:ascii="Arial" w:hAnsi="Arial" w:cs="Arial"/>
          <w:sz w:val="22"/>
          <w:szCs w:val="22"/>
        </w:rPr>
        <w:t>harmonised</w:t>
      </w:r>
      <w:proofErr w:type="spellEnd"/>
      <w:r w:rsidRPr="00AA1E74">
        <w:rPr>
          <w:rFonts w:ascii="Arial" w:hAnsi="Arial" w:cs="Arial"/>
          <w:sz w:val="22"/>
          <w:szCs w:val="22"/>
        </w:rPr>
        <w:t xml:space="preserve">. The rationale is such that it will be difficult to implement in the absence of </w:t>
      </w:r>
      <w:proofErr w:type="spellStart"/>
      <w:r w:rsidRPr="00AA1E74">
        <w:rPr>
          <w:rFonts w:ascii="Arial" w:hAnsi="Arial" w:cs="Arial"/>
          <w:sz w:val="22"/>
          <w:szCs w:val="22"/>
        </w:rPr>
        <w:t>harmonised</w:t>
      </w:r>
      <w:proofErr w:type="spellEnd"/>
      <w:r w:rsidRPr="00AA1E74">
        <w:rPr>
          <w:rFonts w:ascii="Arial" w:hAnsi="Arial" w:cs="Arial"/>
          <w:sz w:val="22"/>
          <w:szCs w:val="22"/>
        </w:rPr>
        <w:t xml:space="preserve"> Technical Regulations. </w:t>
      </w:r>
    </w:p>
    <w:p w:rsidR="00BE3877" w:rsidRPr="00F46436" w:rsidRDefault="00BE3877" w:rsidP="00BE3877">
      <w:pPr>
        <w:jc w:val="both"/>
        <w:rPr>
          <w:rFonts w:ascii="Arial" w:hAnsi="Arial" w:cs="Arial"/>
          <w:sz w:val="22"/>
          <w:szCs w:val="22"/>
        </w:rPr>
      </w:pPr>
    </w:p>
    <w:p w:rsidR="00BE3877" w:rsidRPr="00AA1E74" w:rsidRDefault="00BE3877" w:rsidP="00AA1E74">
      <w:pPr>
        <w:pStyle w:val="ListParagraph"/>
        <w:numPr>
          <w:ilvl w:val="0"/>
          <w:numId w:val="6"/>
        </w:numPr>
        <w:jc w:val="both"/>
        <w:rPr>
          <w:rFonts w:ascii="Arial" w:hAnsi="Arial" w:cs="Arial"/>
          <w:sz w:val="22"/>
          <w:szCs w:val="22"/>
        </w:rPr>
      </w:pPr>
      <w:r w:rsidRPr="00AA1E74">
        <w:rPr>
          <w:rFonts w:ascii="Arial" w:hAnsi="Arial" w:cs="Arial"/>
          <w:sz w:val="22"/>
          <w:szCs w:val="22"/>
        </w:rPr>
        <w:t xml:space="preserve">The SADCTRLC secretariat tabled three </w:t>
      </w:r>
      <w:r w:rsidRPr="00AA1E74">
        <w:rPr>
          <w:rFonts w:ascii="Arial" w:hAnsi="Arial" w:cs="Arial"/>
          <w:sz w:val="22"/>
          <w:szCs w:val="22"/>
        </w:rPr>
        <w:t xml:space="preserve">alternative </w:t>
      </w:r>
      <w:r w:rsidRPr="00AA1E74">
        <w:rPr>
          <w:rFonts w:ascii="Arial" w:hAnsi="Arial" w:cs="Arial"/>
          <w:sz w:val="22"/>
          <w:szCs w:val="22"/>
        </w:rPr>
        <w:t>options</w:t>
      </w:r>
      <w:r w:rsidRPr="00AA1E74">
        <w:rPr>
          <w:rFonts w:ascii="Arial" w:hAnsi="Arial" w:cs="Arial"/>
          <w:sz w:val="22"/>
          <w:szCs w:val="22"/>
        </w:rPr>
        <w:t xml:space="preserve"> aimed</w:t>
      </w:r>
      <w:r w:rsidRPr="00AA1E74">
        <w:rPr>
          <w:rFonts w:ascii="Arial" w:hAnsi="Arial" w:cs="Arial"/>
          <w:sz w:val="22"/>
          <w:szCs w:val="22"/>
        </w:rPr>
        <w:t xml:space="preserve"> to continue with the project</w:t>
      </w:r>
      <w:r w:rsidRPr="00AA1E74">
        <w:rPr>
          <w:rFonts w:ascii="Arial" w:hAnsi="Arial" w:cs="Arial"/>
          <w:sz w:val="22"/>
          <w:szCs w:val="22"/>
        </w:rPr>
        <w:t xml:space="preserve"> without the assistance from </w:t>
      </w:r>
      <w:proofErr w:type="spellStart"/>
      <w:r w:rsidRPr="00AA1E74">
        <w:rPr>
          <w:rFonts w:ascii="Arial" w:hAnsi="Arial" w:cs="Arial"/>
          <w:sz w:val="22"/>
          <w:szCs w:val="22"/>
        </w:rPr>
        <w:t>Swedac</w:t>
      </w:r>
      <w:proofErr w:type="spellEnd"/>
      <w:r w:rsidRPr="00AA1E74">
        <w:rPr>
          <w:rFonts w:ascii="Arial" w:hAnsi="Arial" w:cs="Arial"/>
          <w:sz w:val="22"/>
          <w:szCs w:val="22"/>
        </w:rPr>
        <w:t xml:space="preserve">. The following summary summaries the three options: </w:t>
      </w:r>
    </w:p>
    <w:p w:rsidR="00BE3877" w:rsidRPr="00F46436" w:rsidRDefault="00BE3877" w:rsidP="00BE3877">
      <w:pPr>
        <w:jc w:val="both"/>
        <w:rPr>
          <w:rFonts w:ascii="Arial" w:hAnsi="Arial" w:cs="Arial"/>
          <w:sz w:val="22"/>
          <w:szCs w:val="22"/>
        </w:rPr>
      </w:pPr>
    </w:p>
    <w:p w:rsidR="00BE3877" w:rsidRPr="00AA1E74" w:rsidRDefault="00BE3877" w:rsidP="00AA1E74">
      <w:pPr>
        <w:pStyle w:val="ListParagraph"/>
        <w:numPr>
          <w:ilvl w:val="1"/>
          <w:numId w:val="8"/>
        </w:numPr>
        <w:jc w:val="both"/>
        <w:rPr>
          <w:rFonts w:ascii="Arial" w:hAnsi="Arial" w:cs="Arial"/>
          <w:sz w:val="22"/>
          <w:szCs w:val="22"/>
        </w:rPr>
      </w:pPr>
      <w:r w:rsidRPr="00AA1E74">
        <w:rPr>
          <w:rFonts w:ascii="Arial" w:hAnsi="Arial" w:cs="Arial"/>
          <w:b/>
          <w:sz w:val="22"/>
          <w:szCs w:val="22"/>
        </w:rPr>
        <w:t>Option One (1):</w:t>
      </w:r>
      <w:r w:rsidRPr="00AA1E74">
        <w:rPr>
          <w:rFonts w:ascii="Arial" w:hAnsi="Arial" w:cs="Arial"/>
          <w:sz w:val="22"/>
          <w:szCs w:val="22"/>
        </w:rPr>
        <w:t xml:space="preserve"> That, the SADCTRLC continues with the project and use the SADCTRLC website platform. The meeting agreed that the process will be such that the SADCTRLC approach PTB to expand the scope of the SADCTRLC website via the NMISA assistance. The website will incorporate the interactive page that will allow MSs to communicate non-compliant products in the SADC region. The project or </w:t>
      </w:r>
      <w:proofErr w:type="spellStart"/>
      <w:r w:rsidRPr="00AA1E74">
        <w:rPr>
          <w:rFonts w:ascii="Arial" w:hAnsi="Arial" w:cs="Arial"/>
          <w:sz w:val="22"/>
          <w:szCs w:val="22"/>
        </w:rPr>
        <w:t>ToR</w:t>
      </w:r>
      <w:proofErr w:type="spellEnd"/>
      <w:r w:rsidRPr="00AA1E74">
        <w:rPr>
          <w:rFonts w:ascii="Arial" w:hAnsi="Arial" w:cs="Arial"/>
          <w:sz w:val="22"/>
          <w:szCs w:val="22"/>
        </w:rPr>
        <w:t xml:space="preserve"> proposal shall be </w:t>
      </w:r>
      <w:r w:rsidRPr="00AA1E74">
        <w:rPr>
          <w:rFonts w:ascii="Arial" w:hAnsi="Arial" w:cs="Arial"/>
          <w:sz w:val="22"/>
          <w:szCs w:val="22"/>
        </w:rPr>
        <w:t>developed upon the principal concurrent with PTB</w:t>
      </w:r>
      <w:r w:rsidRPr="00AA1E74">
        <w:rPr>
          <w:rFonts w:ascii="Arial" w:hAnsi="Arial" w:cs="Arial"/>
          <w:sz w:val="22"/>
          <w:szCs w:val="22"/>
        </w:rPr>
        <w:t xml:space="preserve">.   </w:t>
      </w:r>
    </w:p>
    <w:p w:rsidR="00BE3877" w:rsidRPr="00F46436" w:rsidRDefault="00BE3877" w:rsidP="00BE3877">
      <w:pPr>
        <w:jc w:val="both"/>
        <w:rPr>
          <w:rFonts w:ascii="Arial" w:hAnsi="Arial" w:cs="Arial"/>
          <w:sz w:val="22"/>
          <w:szCs w:val="22"/>
        </w:rPr>
      </w:pPr>
    </w:p>
    <w:p w:rsidR="00BE3877" w:rsidRPr="00AA1E74" w:rsidRDefault="00BE3877" w:rsidP="00AA1E74">
      <w:pPr>
        <w:pStyle w:val="ListParagraph"/>
        <w:numPr>
          <w:ilvl w:val="1"/>
          <w:numId w:val="8"/>
        </w:numPr>
        <w:jc w:val="both"/>
        <w:rPr>
          <w:rFonts w:ascii="Arial" w:hAnsi="Arial" w:cs="Arial"/>
          <w:sz w:val="22"/>
          <w:szCs w:val="22"/>
        </w:rPr>
      </w:pPr>
      <w:r w:rsidRPr="00AA1E74">
        <w:rPr>
          <w:rFonts w:ascii="Arial" w:hAnsi="Arial" w:cs="Arial"/>
          <w:b/>
          <w:sz w:val="22"/>
          <w:szCs w:val="22"/>
        </w:rPr>
        <w:t>Option Two (2):</w:t>
      </w:r>
      <w:r w:rsidRPr="00AA1E74">
        <w:rPr>
          <w:rFonts w:ascii="Arial" w:hAnsi="Arial" w:cs="Arial"/>
          <w:sz w:val="22"/>
          <w:szCs w:val="22"/>
        </w:rPr>
        <w:t xml:space="preserve"> That, the SADCTRLC develops a new website strictly dealing with the non-compliant products in the SADC Region. This option did not gain positive support from the meeting. </w:t>
      </w:r>
    </w:p>
    <w:p w:rsidR="00BE3877" w:rsidRPr="00F46436" w:rsidRDefault="00BE3877" w:rsidP="00BE3877">
      <w:pPr>
        <w:jc w:val="both"/>
        <w:rPr>
          <w:rFonts w:ascii="Arial" w:hAnsi="Arial" w:cs="Arial"/>
          <w:sz w:val="22"/>
          <w:szCs w:val="22"/>
        </w:rPr>
      </w:pPr>
    </w:p>
    <w:p w:rsidR="00BE3877" w:rsidRPr="00AA1E74" w:rsidRDefault="00BE3877" w:rsidP="00AA1E74">
      <w:pPr>
        <w:pStyle w:val="ListParagraph"/>
        <w:numPr>
          <w:ilvl w:val="1"/>
          <w:numId w:val="8"/>
        </w:numPr>
        <w:jc w:val="both"/>
        <w:rPr>
          <w:rFonts w:ascii="Arial" w:hAnsi="Arial" w:cs="Arial"/>
          <w:sz w:val="22"/>
          <w:szCs w:val="22"/>
        </w:rPr>
      </w:pPr>
      <w:r w:rsidRPr="00AA1E74">
        <w:rPr>
          <w:rFonts w:ascii="Arial" w:hAnsi="Arial" w:cs="Arial"/>
          <w:b/>
          <w:sz w:val="22"/>
          <w:szCs w:val="22"/>
        </w:rPr>
        <w:t>Option Three (3):</w:t>
      </w:r>
      <w:r w:rsidRPr="00AA1E74">
        <w:rPr>
          <w:rFonts w:ascii="Arial" w:hAnsi="Arial" w:cs="Arial"/>
          <w:sz w:val="22"/>
          <w:szCs w:val="22"/>
        </w:rPr>
        <w:t xml:space="preserve"> That, the SADCTRLC uses the Non-Tariff Barrier (NTB) Notification Focal Point. The meeting discussed the option at length and noted that there are challenges with it arising from the fact it is organized at the COMESA-EAC-SADC level. The SADCTRLC will further consult on this approach. </w:t>
      </w:r>
    </w:p>
    <w:p w:rsidR="00BE3877" w:rsidRPr="00F46436" w:rsidRDefault="00BE3877" w:rsidP="00BE3877">
      <w:pPr>
        <w:jc w:val="both"/>
        <w:rPr>
          <w:rFonts w:ascii="Arial" w:hAnsi="Arial" w:cs="Arial"/>
          <w:sz w:val="22"/>
          <w:szCs w:val="22"/>
        </w:rPr>
      </w:pPr>
    </w:p>
    <w:p w:rsidR="00BE3877" w:rsidRPr="00AA1E74" w:rsidRDefault="00BE3877" w:rsidP="00AA1E74">
      <w:pPr>
        <w:pStyle w:val="ListParagraph"/>
        <w:numPr>
          <w:ilvl w:val="0"/>
          <w:numId w:val="9"/>
        </w:numPr>
        <w:jc w:val="both"/>
        <w:rPr>
          <w:rFonts w:ascii="Arial" w:hAnsi="Arial" w:cs="Arial"/>
          <w:sz w:val="22"/>
          <w:szCs w:val="22"/>
        </w:rPr>
      </w:pPr>
      <w:r w:rsidRPr="00AA1E74">
        <w:rPr>
          <w:rFonts w:ascii="Arial" w:hAnsi="Arial" w:cs="Arial"/>
          <w:sz w:val="22"/>
          <w:szCs w:val="22"/>
        </w:rPr>
        <w:t>The meeting agreed that option one is practical and will give SADCTRLC more control on the proposed project and the associated work.</w:t>
      </w:r>
    </w:p>
    <w:p w:rsidR="00BE3877" w:rsidRDefault="00BE3877" w:rsidP="00BA79EB">
      <w:pPr>
        <w:jc w:val="both"/>
        <w:rPr>
          <w:rFonts w:ascii="Arial" w:hAnsi="Arial" w:cs="Arial"/>
          <w:sz w:val="22"/>
          <w:szCs w:val="22"/>
        </w:rPr>
      </w:pPr>
    </w:p>
    <w:p w:rsidR="003F0181" w:rsidRPr="00AA1E74" w:rsidRDefault="003F0181" w:rsidP="00AA1E74">
      <w:pPr>
        <w:pStyle w:val="ListParagraph"/>
        <w:numPr>
          <w:ilvl w:val="0"/>
          <w:numId w:val="9"/>
        </w:numPr>
        <w:jc w:val="both"/>
        <w:rPr>
          <w:rFonts w:ascii="Arial" w:hAnsi="Arial" w:cs="Arial"/>
          <w:b/>
          <w:sz w:val="22"/>
          <w:szCs w:val="22"/>
        </w:rPr>
      </w:pPr>
      <w:r w:rsidRPr="00AA1E74">
        <w:rPr>
          <w:rFonts w:ascii="Arial" w:hAnsi="Arial" w:cs="Arial"/>
          <w:sz w:val="22"/>
          <w:szCs w:val="22"/>
        </w:rPr>
        <w:t xml:space="preserve">The </w:t>
      </w:r>
      <w:r w:rsidRPr="00AA1E74">
        <w:rPr>
          <w:rFonts w:ascii="Arial" w:hAnsi="Arial" w:cs="Arial"/>
          <w:sz w:val="22"/>
          <w:szCs w:val="22"/>
        </w:rPr>
        <w:t>SADCTRLC</w:t>
      </w:r>
      <w:r w:rsidRPr="00AA1E74">
        <w:rPr>
          <w:rFonts w:ascii="Arial" w:hAnsi="Arial" w:cs="Arial"/>
          <w:sz w:val="22"/>
          <w:szCs w:val="22"/>
        </w:rPr>
        <w:t xml:space="preserve"> EXCO meeting</w:t>
      </w:r>
      <w:r w:rsidRPr="00AA1E74">
        <w:rPr>
          <w:rFonts w:ascii="Arial" w:hAnsi="Arial" w:cs="Arial"/>
          <w:sz w:val="22"/>
          <w:szCs w:val="22"/>
        </w:rPr>
        <w:t xml:space="preserve"> noted the</w:t>
      </w:r>
      <w:r w:rsidRPr="00AA1E74">
        <w:rPr>
          <w:rFonts w:ascii="Arial" w:hAnsi="Arial" w:cs="Arial"/>
          <w:sz w:val="22"/>
          <w:szCs w:val="22"/>
        </w:rPr>
        <w:t xml:space="preserve"> progress made with respect to the Second Hand </w:t>
      </w:r>
      <w:proofErr w:type="spellStart"/>
      <w:r w:rsidRPr="00AA1E74">
        <w:rPr>
          <w:rFonts w:ascii="Arial" w:hAnsi="Arial" w:cs="Arial"/>
          <w:sz w:val="22"/>
          <w:szCs w:val="22"/>
        </w:rPr>
        <w:t>Tyre</w:t>
      </w:r>
      <w:proofErr w:type="spellEnd"/>
      <w:r w:rsidRPr="00AA1E74">
        <w:rPr>
          <w:rFonts w:ascii="Arial" w:hAnsi="Arial" w:cs="Arial"/>
          <w:sz w:val="22"/>
          <w:szCs w:val="22"/>
        </w:rPr>
        <w:t xml:space="preserve"> Project</w:t>
      </w:r>
      <w:r w:rsidR="00AA1E74">
        <w:rPr>
          <w:rFonts w:ascii="Arial" w:hAnsi="Arial" w:cs="Arial"/>
          <w:sz w:val="22"/>
          <w:szCs w:val="22"/>
        </w:rPr>
        <w:t xml:space="preserve">, Resolution 11, </w:t>
      </w:r>
      <w:r w:rsidR="00AA1E74" w:rsidRPr="00AA1E74">
        <w:rPr>
          <w:rFonts w:ascii="Arial" w:hAnsi="Arial" w:cs="Arial"/>
          <w:sz w:val="22"/>
          <w:szCs w:val="22"/>
        </w:rPr>
        <w:t>and</w:t>
      </w:r>
      <w:r w:rsidRPr="00AA1E74">
        <w:rPr>
          <w:rFonts w:ascii="Arial" w:hAnsi="Arial" w:cs="Arial"/>
          <w:sz w:val="22"/>
          <w:szCs w:val="22"/>
        </w:rPr>
        <w:t xml:space="preserve"> agreed that the outstanding work to be finalized during the month of April 2016. The meeting noted that only one MSs commented on the concept paper and encourage that all MSs to comment on the paper</w:t>
      </w:r>
    </w:p>
    <w:p w:rsidR="00BA79EB" w:rsidRDefault="00BE3877" w:rsidP="00BA79EB">
      <w:pPr>
        <w:jc w:val="both"/>
        <w:rPr>
          <w:rFonts w:ascii="Arial" w:hAnsi="Arial" w:cs="Arial"/>
          <w:sz w:val="22"/>
          <w:szCs w:val="22"/>
        </w:rPr>
      </w:pPr>
      <w:r>
        <w:rPr>
          <w:rFonts w:ascii="Arial" w:hAnsi="Arial" w:cs="Arial"/>
          <w:sz w:val="22"/>
          <w:szCs w:val="22"/>
        </w:rPr>
        <w:t xml:space="preserve"> </w:t>
      </w:r>
    </w:p>
    <w:p w:rsidR="00AA1E74" w:rsidRDefault="00AA1E74" w:rsidP="00AA1E74">
      <w:pPr>
        <w:jc w:val="both"/>
        <w:rPr>
          <w:rFonts w:ascii="Arial" w:hAnsi="Arial" w:cs="Arial"/>
          <w:sz w:val="22"/>
          <w:szCs w:val="22"/>
        </w:rPr>
      </w:pPr>
      <w:r>
        <w:rPr>
          <w:rFonts w:ascii="Arial" w:hAnsi="Arial" w:cs="Arial"/>
          <w:sz w:val="22"/>
          <w:szCs w:val="22"/>
        </w:rPr>
        <w:t>The meeting noted R</w:t>
      </w:r>
      <w:r>
        <w:rPr>
          <w:rFonts w:ascii="Arial" w:hAnsi="Arial" w:cs="Arial"/>
          <w:sz w:val="22"/>
          <w:szCs w:val="22"/>
        </w:rPr>
        <w:t>esolution 13</w:t>
      </w:r>
      <w:r>
        <w:rPr>
          <w:rFonts w:ascii="Arial" w:hAnsi="Arial" w:cs="Arial"/>
          <w:sz w:val="22"/>
          <w:szCs w:val="22"/>
        </w:rPr>
        <w:t xml:space="preserve"> as done.</w:t>
      </w:r>
    </w:p>
    <w:p w:rsidR="003F0181" w:rsidRDefault="003F0181" w:rsidP="00BA79EB">
      <w:pPr>
        <w:jc w:val="both"/>
        <w:rPr>
          <w:rFonts w:ascii="Arial" w:hAnsi="Arial" w:cs="Arial"/>
          <w:sz w:val="22"/>
          <w:szCs w:val="22"/>
        </w:rPr>
      </w:pPr>
    </w:p>
    <w:p w:rsidR="003F0181" w:rsidRDefault="00F96858" w:rsidP="00BA79EB">
      <w:pPr>
        <w:jc w:val="both"/>
        <w:rPr>
          <w:rFonts w:ascii="Arial" w:hAnsi="Arial" w:cs="Arial"/>
          <w:sz w:val="22"/>
          <w:szCs w:val="22"/>
        </w:rPr>
      </w:pPr>
      <w:r>
        <w:rPr>
          <w:rFonts w:ascii="Arial" w:hAnsi="Arial" w:cs="Arial"/>
          <w:sz w:val="22"/>
          <w:szCs w:val="22"/>
        </w:rPr>
        <w:t xml:space="preserve">The meeting considered Resolution 14 and concluded that following:  </w:t>
      </w:r>
    </w:p>
    <w:p w:rsidR="00F96858" w:rsidRDefault="00F96858" w:rsidP="00BA79EB">
      <w:pPr>
        <w:jc w:val="both"/>
        <w:rPr>
          <w:rFonts w:ascii="Arial" w:hAnsi="Arial" w:cs="Arial"/>
          <w:sz w:val="22"/>
          <w:szCs w:val="22"/>
        </w:rPr>
      </w:pPr>
    </w:p>
    <w:p w:rsidR="00F96858" w:rsidRDefault="00F96858" w:rsidP="00BA79EB">
      <w:pPr>
        <w:jc w:val="both"/>
        <w:rPr>
          <w:rFonts w:ascii="Arial" w:hAnsi="Arial" w:cs="Arial"/>
          <w:sz w:val="22"/>
          <w:szCs w:val="22"/>
        </w:rPr>
      </w:pPr>
      <w:r>
        <w:rPr>
          <w:rFonts w:ascii="Arial" w:hAnsi="Arial" w:cs="Arial"/>
          <w:sz w:val="22"/>
          <w:szCs w:val="22"/>
        </w:rPr>
        <w:t xml:space="preserve">That, Swaziland is available for Vice Chairperson Position; </w:t>
      </w:r>
    </w:p>
    <w:p w:rsidR="00F96858" w:rsidRDefault="00F96858" w:rsidP="00BA79EB">
      <w:pPr>
        <w:jc w:val="both"/>
        <w:rPr>
          <w:rFonts w:ascii="Arial" w:hAnsi="Arial" w:cs="Arial"/>
          <w:sz w:val="22"/>
          <w:szCs w:val="22"/>
        </w:rPr>
      </w:pPr>
      <w:r>
        <w:rPr>
          <w:rFonts w:ascii="Arial" w:hAnsi="Arial" w:cs="Arial"/>
          <w:sz w:val="22"/>
          <w:szCs w:val="22"/>
        </w:rPr>
        <w:t xml:space="preserve">That, Botswana is available for Membership Position; </w:t>
      </w:r>
    </w:p>
    <w:p w:rsidR="00F96858" w:rsidRDefault="00F96858" w:rsidP="00BA79EB">
      <w:pPr>
        <w:jc w:val="both"/>
        <w:rPr>
          <w:rFonts w:ascii="Arial" w:hAnsi="Arial" w:cs="Arial"/>
          <w:sz w:val="22"/>
          <w:szCs w:val="22"/>
        </w:rPr>
      </w:pPr>
      <w:r>
        <w:rPr>
          <w:rFonts w:ascii="Arial" w:hAnsi="Arial" w:cs="Arial"/>
          <w:sz w:val="22"/>
          <w:szCs w:val="22"/>
        </w:rPr>
        <w:t xml:space="preserve">That, Namibia is available for Membership Position; </w:t>
      </w:r>
    </w:p>
    <w:p w:rsidR="00F96858" w:rsidRDefault="00F96858" w:rsidP="00BA79EB">
      <w:pPr>
        <w:jc w:val="both"/>
        <w:rPr>
          <w:rFonts w:ascii="Arial" w:hAnsi="Arial" w:cs="Arial"/>
          <w:sz w:val="22"/>
          <w:szCs w:val="22"/>
        </w:rPr>
      </w:pPr>
      <w:r>
        <w:rPr>
          <w:rFonts w:ascii="Arial" w:hAnsi="Arial" w:cs="Arial"/>
          <w:sz w:val="22"/>
          <w:szCs w:val="22"/>
        </w:rPr>
        <w:t xml:space="preserve">That, Botswana will confirm its availability in terms of Chairperson Position; and </w:t>
      </w:r>
    </w:p>
    <w:p w:rsidR="00F96858" w:rsidRDefault="00F96858" w:rsidP="00BA79EB">
      <w:pPr>
        <w:jc w:val="both"/>
        <w:rPr>
          <w:rFonts w:ascii="Arial" w:hAnsi="Arial" w:cs="Arial"/>
          <w:sz w:val="22"/>
          <w:szCs w:val="22"/>
        </w:rPr>
      </w:pPr>
      <w:r>
        <w:rPr>
          <w:rFonts w:ascii="Arial" w:hAnsi="Arial" w:cs="Arial"/>
          <w:sz w:val="22"/>
          <w:szCs w:val="22"/>
        </w:rPr>
        <w:t xml:space="preserve">That, South Africa will volunteer for the SADCTRLC Secretariat and SADCTRLC Regional Coordinator in absence MSs </w:t>
      </w:r>
      <w:proofErr w:type="gramStart"/>
      <w:r w:rsidR="00AA1E74">
        <w:rPr>
          <w:rFonts w:ascii="Arial" w:hAnsi="Arial" w:cs="Arial"/>
          <w:sz w:val="22"/>
          <w:szCs w:val="22"/>
        </w:rPr>
        <w:t>a</w:t>
      </w:r>
      <w:r>
        <w:rPr>
          <w:rFonts w:ascii="Arial" w:hAnsi="Arial" w:cs="Arial"/>
          <w:sz w:val="22"/>
          <w:szCs w:val="22"/>
        </w:rPr>
        <w:t>vailabilit</w:t>
      </w:r>
      <w:bookmarkStart w:id="0" w:name="_GoBack"/>
      <w:bookmarkEnd w:id="0"/>
      <w:r>
        <w:rPr>
          <w:rFonts w:ascii="Arial" w:hAnsi="Arial" w:cs="Arial"/>
          <w:sz w:val="22"/>
          <w:szCs w:val="22"/>
        </w:rPr>
        <w:t>y</w:t>
      </w:r>
      <w:proofErr w:type="gramEnd"/>
      <w:r>
        <w:rPr>
          <w:rFonts w:ascii="Arial" w:hAnsi="Arial" w:cs="Arial"/>
          <w:sz w:val="22"/>
          <w:szCs w:val="22"/>
        </w:rPr>
        <w:t xml:space="preserve">. </w:t>
      </w:r>
    </w:p>
    <w:p w:rsidR="00F96858" w:rsidRDefault="00F96858" w:rsidP="00BA79EB">
      <w:pPr>
        <w:jc w:val="both"/>
        <w:rPr>
          <w:rFonts w:ascii="Arial" w:hAnsi="Arial" w:cs="Arial"/>
          <w:sz w:val="22"/>
          <w:szCs w:val="22"/>
        </w:rPr>
      </w:pPr>
    </w:p>
    <w:p w:rsidR="003F0181" w:rsidRDefault="003F0181" w:rsidP="00BA79EB">
      <w:pPr>
        <w:jc w:val="both"/>
        <w:rPr>
          <w:rFonts w:ascii="Arial" w:hAnsi="Arial" w:cs="Arial"/>
          <w:sz w:val="22"/>
          <w:szCs w:val="22"/>
        </w:rPr>
      </w:pPr>
    </w:p>
    <w:p w:rsidR="00AA1E74" w:rsidRDefault="00AA1E74" w:rsidP="00BA79EB">
      <w:pPr>
        <w:jc w:val="both"/>
        <w:rPr>
          <w:rFonts w:ascii="Arial" w:hAnsi="Arial" w:cs="Arial"/>
          <w:sz w:val="22"/>
          <w:szCs w:val="22"/>
        </w:rPr>
      </w:pPr>
    </w:p>
    <w:p w:rsidR="00AA1E74" w:rsidRDefault="00AA1E74" w:rsidP="00BA79EB">
      <w:pPr>
        <w:jc w:val="both"/>
        <w:rPr>
          <w:rFonts w:ascii="Arial" w:hAnsi="Arial" w:cs="Arial"/>
          <w:sz w:val="22"/>
          <w:szCs w:val="22"/>
        </w:rPr>
      </w:pPr>
    </w:p>
    <w:p w:rsidR="00AA1E74" w:rsidRDefault="00AA1E74" w:rsidP="00BA79EB">
      <w:pPr>
        <w:jc w:val="both"/>
        <w:rPr>
          <w:rFonts w:ascii="Arial" w:hAnsi="Arial" w:cs="Arial"/>
          <w:sz w:val="22"/>
          <w:szCs w:val="22"/>
        </w:rPr>
      </w:pPr>
    </w:p>
    <w:p w:rsidR="00AA1E74" w:rsidRDefault="00AA1E74" w:rsidP="00BA79EB">
      <w:pPr>
        <w:jc w:val="both"/>
        <w:rPr>
          <w:rFonts w:ascii="Arial" w:hAnsi="Arial" w:cs="Arial"/>
          <w:sz w:val="22"/>
          <w:szCs w:val="22"/>
        </w:rPr>
      </w:pPr>
    </w:p>
    <w:p w:rsidR="00AA1E74" w:rsidRDefault="00AA1E74" w:rsidP="00BA79EB">
      <w:pPr>
        <w:jc w:val="both"/>
        <w:rPr>
          <w:rFonts w:ascii="Arial" w:hAnsi="Arial" w:cs="Arial"/>
          <w:sz w:val="22"/>
          <w:szCs w:val="22"/>
        </w:rPr>
      </w:pPr>
    </w:p>
    <w:p w:rsidR="00F96858" w:rsidRDefault="00F96858" w:rsidP="00BA79EB">
      <w:pPr>
        <w:jc w:val="both"/>
        <w:rPr>
          <w:rFonts w:ascii="Arial" w:hAnsi="Arial" w:cs="Arial"/>
          <w:sz w:val="22"/>
          <w:szCs w:val="22"/>
        </w:rPr>
      </w:pPr>
      <w:r>
        <w:rPr>
          <w:rFonts w:ascii="Arial" w:hAnsi="Arial" w:cs="Arial"/>
          <w:sz w:val="22"/>
          <w:szCs w:val="22"/>
        </w:rPr>
        <w:lastRenderedPageBreak/>
        <w:t>The meeting noted Resolution 15 as done.</w:t>
      </w:r>
    </w:p>
    <w:p w:rsidR="00F96858" w:rsidRDefault="00F96858" w:rsidP="00BA79EB">
      <w:pPr>
        <w:jc w:val="both"/>
        <w:rPr>
          <w:rFonts w:ascii="Arial" w:hAnsi="Arial" w:cs="Arial"/>
          <w:sz w:val="22"/>
          <w:szCs w:val="22"/>
        </w:rPr>
      </w:pPr>
    </w:p>
    <w:p w:rsidR="003F0181" w:rsidRPr="003F0181" w:rsidRDefault="00F96858" w:rsidP="00BA79EB">
      <w:pPr>
        <w:jc w:val="both"/>
        <w:rPr>
          <w:rFonts w:ascii="Arial" w:hAnsi="Arial" w:cs="Arial"/>
          <w:sz w:val="22"/>
          <w:szCs w:val="22"/>
        </w:rPr>
      </w:pPr>
      <w:r>
        <w:rPr>
          <w:rFonts w:ascii="Arial" w:hAnsi="Arial" w:cs="Arial"/>
          <w:sz w:val="22"/>
          <w:szCs w:val="22"/>
        </w:rPr>
        <w:t xml:space="preserve">The meeting was adjoined at 14H20   </w:t>
      </w:r>
    </w:p>
    <w:p w:rsidR="00BA79EB" w:rsidRDefault="00BA79EB" w:rsidP="00BA79EB">
      <w:pPr>
        <w:jc w:val="both"/>
        <w:rPr>
          <w:rFonts w:ascii="Arial" w:hAnsi="Arial" w:cs="Arial"/>
          <w:sz w:val="22"/>
          <w:szCs w:val="22"/>
        </w:rPr>
      </w:pPr>
      <w:r>
        <w:rPr>
          <w:rFonts w:ascii="Arial" w:hAnsi="Arial" w:cs="Arial"/>
          <w:sz w:val="22"/>
          <w:szCs w:val="22"/>
        </w:rPr>
        <w:t xml:space="preserve"> </w:t>
      </w:r>
    </w:p>
    <w:p w:rsidR="005A3341" w:rsidRDefault="005A3341">
      <w:pPr>
        <w:rPr>
          <w:rFonts w:ascii="Arial" w:hAnsi="Arial" w:cs="Arial"/>
        </w:rPr>
      </w:pPr>
    </w:p>
    <w:p w:rsidR="005A3341" w:rsidRDefault="005A3341">
      <w:pPr>
        <w:rPr>
          <w:rFonts w:ascii="Arial" w:hAnsi="Arial" w:cs="Arial"/>
        </w:rPr>
      </w:pPr>
    </w:p>
    <w:p w:rsidR="00077ABD" w:rsidRPr="002E21DC" w:rsidRDefault="0087090C">
      <w:pPr>
        <w:rPr>
          <w:rFonts w:ascii="Arial" w:hAnsi="Arial" w:cs="Arial"/>
          <w:b/>
        </w:rPr>
      </w:pPr>
      <w:r w:rsidRPr="002E21DC">
        <w:rPr>
          <w:rFonts w:ascii="Arial" w:hAnsi="Arial" w:cs="Arial"/>
          <w:b/>
        </w:rPr>
        <w:t xml:space="preserve">CLOSURE   </w:t>
      </w:r>
    </w:p>
    <w:p w:rsidR="00252F41" w:rsidRDefault="00252F41">
      <w:pPr>
        <w:rPr>
          <w:rFonts w:ascii="Arial" w:hAnsi="Arial" w:cs="Arial"/>
        </w:rPr>
      </w:pPr>
    </w:p>
    <w:p w:rsidR="00252F41" w:rsidRDefault="004B7A24">
      <w:pPr>
        <w:rPr>
          <w:rFonts w:ascii="Arial" w:hAnsi="Arial" w:cs="Arial"/>
          <w:sz w:val="22"/>
          <w:szCs w:val="22"/>
        </w:rPr>
      </w:pPr>
      <w:r w:rsidRPr="004B7A24">
        <w:rPr>
          <w:rFonts w:ascii="Arial" w:hAnsi="Arial" w:cs="Arial"/>
          <w:sz w:val="22"/>
          <w:szCs w:val="22"/>
        </w:rPr>
        <w:t xml:space="preserve">The meeting was adjourned on the </w:t>
      </w:r>
      <w:r w:rsidR="00AA1E74">
        <w:rPr>
          <w:rFonts w:ascii="Arial" w:hAnsi="Arial" w:cs="Arial"/>
          <w:sz w:val="22"/>
          <w:szCs w:val="22"/>
        </w:rPr>
        <w:t>12</w:t>
      </w:r>
      <w:r w:rsidR="00AA1E74" w:rsidRPr="00AA1E74">
        <w:rPr>
          <w:rFonts w:ascii="Arial" w:hAnsi="Arial" w:cs="Arial"/>
          <w:sz w:val="22"/>
          <w:szCs w:val="22"/>
          <w:vertAlign w:val="superscript"/>
        </w:rPr>
        <w:t>th</w:t>
      </w:r>
      <w:r w:rsidR="00AA1E74">
        <w:rPr>
          <w:rFonts w:ascii="Arial" w:hAnsi="Arial" w:cs="Arial"/>
          <w:sz w:val="22"/>
          <w:szCs w:val="22"/>
        </w:rPr>
        <w:t xml:space="preserve"> of March 2016</w:t>
      </w:r>
      <w:r w:rsidRPr="004B7A24">
        <w:rPr>
          <w:rFonts w:ascii="Arial" w:hAnsi="Arial" w:cs="Arial"/>
          <w:sz w:val="22"/>
          <w:szCs w:val="22"/>
        </w:rPr>
        <w:t xml:space="preserve"> with a view to implement the above-mentioned action plan. </w:t>
      </w:r>
    </w:p>
    <w:p w:rsidR="00905330" w:rsidRDefault="00905330">
      <w:pPr>
        <w:rPr>
          <w:rFonts w:ascii="Arial" w:hAnsi="Arial" w:cs="Arial"/>
          <w:sz w:val="22"/>
          <w:szCs w:val="22"/>
        </w:rPr>
      </w:pPr>
    </w:p>
    <w:p w:rsidR="00905330" w:rsidRDefault="00905330">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0"/>
        <w:gridCol w:w="3081"/>
        <w:gridCol w:w="3081"/>
      </w:tblGrid>
      <w:tr w:rsidR="00905330" w:rsidTr="003F5B30">
        <w:tc>
          <w:tcPr>
            <w:tcW w:w="3080" w:type="dxa"/>
          </w:tcPr>
          <w:p w:rsidR="00905330" w:rsidRDefault="00905330">
            <w:pPr>
              <w:pBdr>
                <w:bottom w:val="single" w:sz="12" w:space="1" w:color="auto"/>
              </w:pBdr>
              <w:rPr>
                <w:rFonts w:ascii="Arial" w:hAnsi="Arial" w:cs="Arial"/>
                <w:sz w:val="22"/>
                <w:szCs w:val="22"/>
              </w:rPr>
            </w:pPr>
          </w:p>
          <w:p w:rsidR="00905330" w:rsidRDefault="00905330">
            <w:pPr>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I. S. </w:t>
            </w:r>
            <w:proofErr w:type="spellStart"/>
            <w:r>
              <w:rPr>
                <w:rFonts w:ascii="Arial" w:hAnsi="Arial" w:cs="Arial"/>
                <w:sz w:val="22"/>
                <w:szCs w:val="22"/>
              </w:rPr>
              <w:t>Khumalo</w:t>
            </w:r>
            <w:proofErr w:type="spellEnd"/>
            <w:r>
              <w:rPr>
                <w:rFonts w:ascii="Arial" w:hAnsi="Arial" w:cs="Arial"/>
                <w:sz w:val="22"/>
                <w:szCs w:val="22"/>
              </w:rPr>
              <w:t xml:space="preserve"> </w:t>
            </w:r>
          </w:p>
          <w:p w:rsidR="00905330" w:rsidRDefault="00905330">
            <w:pPr>
              <w:rPr>
                <w:rFonts w:ascii="Arial" w:hAnsi="Arial" w:cs="Arial"/>
                <w:sz w:val="22"/>
                <w:szCs w:val="22"/>
              </w:rPr>
            </w:pPr>
            <w:r>
              <w:rPr>
                <w:rFonts w:ascii="Arial" w:hAnsi="Arial" w:cs="Arial"/>
                <w:sz w:val="22"/>
                <w:szCs w:val="22"/>
              </w:rPr>
              <w:t>SADCTRLC Secretariat</w:t>
            </w:r>
          </w:p>
          <w:p w:rsidR="00905330" w:rsidRDefault="00905330">
            <w:pPr>
              <w:rPr>
                <w:rFonts w:ascii="Arial" w:hAnsi="Arial" w:cs="Arial"/>
                <w:sz w:val="22"/>
                <w:szCs w:val="22"/>
              </w:rPr>
            </w:pPr>
          </w:p>
          <w:p w:rsidR="00905330" w:rsidRDefault="00905330">
            <w:pPr>
              <w:rPr>
                <w:rFonts w:ascii="Arial" w:hAnsi="Arial" w:cs="Arial"/>
                <w:sz w:val="22"/>
                <w:szCs w:val="22"/>
              </w:rPr>
            </w:pPr>
          </w:p>
          <w:p w:rsidR="00905330" w:rsidRDefault="00905330">
            <w:pPr>
              <w:rPr>
                <w:rFonts w:ascii="Arial" w:hAnsi="Arial" w:cs="Arial"/>
                <w:sz w:val="22"/>
                <w:szCs w:val="22"/>
              </w:rPr>
            </w:pPr>
            <w:r>
              <w:rPr>
                <w:rFonts w:ascii="Arial" w:hAnsi="Arial" w:cs="Arial"/>
                <w:sz w:val="22"/>
                <w:szCs w:val="22"/>
              </w:rPr>
              <w:t>……/……./201</w:t>
            </w:r>
            <w:r w:rsidR="00AA1E74">
              <w:rPr>
                <w:rFonts w:ascii="Arial" w:hAnsi="Arial" w:cs="Arial"/>
                <w:sz w:val="22"/>
                <w:szCs w:val="22"/>
              </w:rPr>
              <w:t>6</w:t>
            </w:r>
            <w:r>
              <w:rPr>
                <w:rFonts w:ascii="Arial" w:hAnsi="Arial" w:cs="Arial"/>
                <w:sz w:val="22"/>
                <w:szCs w:val="22"/>
              </w:rPr>
              <w:t xml:space="preserve"> </w:t>
            </w:r>
          </w:p>
          <w:p w:rsidR="00905330" w:rsidRDefault="00905330">
            <w:pPr>
              <w:rPr>
                <w:rFonts w:ascii="Arial" w:hAnsi="Arial" w:cs="Arial"/>
                <w:sz w:val="22"/>
                <w:szCs w:val="22"/>
              </w:rPr>
            </w:pPr>
          </w:p>
          <w:p w:rsidR="00905330" w:rsidRDefault="00905330">
            <w:pPr>
              <w:rPr>
                <w:rFonts w:ascii="Arial" w:hAnsi="Arial" w:cs="Arial"/>
                <w:sz w:val="22"/>
                <w:szCs w:val="22"/>
              </w:rPr>
            </w:pPr>
          </w:p>
        </w:tc>
        <w:tc>
          <w:tcPr>
            <w:tcW w:w="3081" w:type="dxa"/>
          </w:tcPr>
          <w:p w:rsidR="00905330" w:rsidRDefault="00905330" w:rsidP="00905330">
            <w:pPr>
              <w:pBdr>
                <w:bottom w:val="single" w:sz="12" w:space="1" w:color="auto"/>
              </w:pBdr>
              <w:rPr>
                <w:rFonts w:ascii="Arial" w:hAnsi="Arial" w:cs="Arial"/>
                <w:sz w:val="22"/>
                <w:szCs w:val="22"/>
              </w:rPr>
            </w:pPr>
          </w:p>
          <w:p w:rsidR="00905330" w:rsidRDefault="00905330" w:rsidP="00905330">
            <w:pPr>
              <w:rPr>
                <w:rFonts w:ascii="Arial" w:hAnsi="Arial" w:cs="Arial"/>
                <w:sz w:val="22"/>
                <w:szCs w:val="22"/>
              </w:rPr>
            </w:pPr>
            <w:proofErr w:type="spellStart"/>
            <w:r>
              <w:rPr>
                <w:rFonts w:ascii="Arial" w:hAnsi="Arial" w:cs="Arial"/>
                <w:sz w:val="22"/>
                <w:szCs w:val="22"/>
              </w:rPr>
              <w:t>Ms</w:t>
            </w:r>
            <w:proofErr w:type="spellEnd"/>
            <w:r>
              <w:rPr>
                <w:rFonts w:ascii="Arial" w:hAnsi="Arial" w:cs="Arial"/>
                <w:sz w:val="22"/>
                <w:szCs w:val="22"/>
              </w:rPr>
              <w:t xml:space="preserve"> A. </w:t>
            </w:r>
            <w:proofErr w:type="spellStart"/>
            <w:r>
              <w:rPr>
                <w:rFonts w:ascii="Arial" w:hAnsi="Arial" w:cs="Arial"/>
                <w:sz w:val="22"/>
                <w:szCs w:val="22"/>
              </w:rPr>
              <w:t>Lotter</w:t>
            </w:r>
            <w:proofErr w:type="spellEnd"/>
            <w:r>
              <w:rPr>
                <w:rFonts w:ascii="Arial" w:hAnsi="Arial" w:cs="Arial"/>
                <w:sz w:val="22"/>
                <w:szCs w:val="22"/>
              </w:rPr>
              <w:t xml:space="preserve"> </w:t>
            </w:r>
          </w:p>
          <w:p w:rsidR="00905330" w:rsidRDefault="00905330" w:rsidP="00905330">
            <w:pPr>
              <w:rPr>
                <w:rFonts w:ascii="Arial" w:hAnsi="Arial" w:cs="Arial"/>
                <w:sz w:val="22"/>
                <w:szCs w:val="22"/>
              </w:rPr>
            </w:pPr>
            <w:r>
              <w:rPr>
                <w:rFonts w:ascii="Arial" w:hAnsi="Arial" w:cs="Arial"/>
                <w:sz w:val="22"/>
                <w:szCs w:val="22"/>
              </w:rPr>
              <w:t xml:space="preserve">SADCTRLC Regional Coordinator </w:t>
            </w:r>
          </w:p>
          <w:p w:rsidR="00905330" w:rsidRDefault="00905330" w:rsidP="00905330">
            <w:pPr>
              <w:rPr>
                <w:rFonts w:ascii="Arial" w:hAnsi="Arial" w:cs="Arial"/>
                <w:sz w:val="22"/>
                <w:szCs w:val="22"/>
              </w:rPr>
            </w:pPr>
          </w:p>
          <w:p w:rsidR="00905330" w:rsidRDefault="00905330" w:rsidP="00905330">
            <w:pPr>
              <w:rPr>
                <w:rFonts w:ascii="Arial" w:hAnsi="Arial" w:cs="Arial"/>
                <w:sz w:val="22"/>
                <w:szCs w:val="22"/>
              </w:rPr>
            </w:pPr>
            <w:r>
              <w:rPr>
                <w:rFonts w:ascii="Arial" w:hAnsi="Arial" w:cs="Arial"/>
                <w:sz w:val="22"/>
                <w:szCs w:val="22"/>
              </w:rPr>
              <w:t>……/……./201</w:t>
            </w:r>
            <w:r w:rsidR="00AA1E74">
              <w:rPr>
                <w:rFonts w:ascii="Arial" w:hAnsi="Arial" w:cs="Arial"/>
                <w:sz w:val="22"/>
                <w:szCs w:val="22"/>
              </w:rPr>
              <w:t>6</w:t>
            </w:r>
            <w:r>
              <w:rPr>
                <w:rFonts w:ascii="Arial" w:hAnsi="Arial" w:cs="Arial"/>
                <w:sz w:val="22"/>
                <w:szCs w:val="22"/>
              </w:rPr>
              <w:t xml:space="preserve"> </w:t>
            </w:r>
          </w:p>
          <w:p w:rsidR="00905330" w:rsidRDefault="00905330">
            <w:pPr>
              <w:rPr>
                <w:rFonts w:ascii="Arial" w:hAnsi="Arial" w:cs="Arial"/>
                <w:sz w:val="22"/>
                <w:szCs w:val="22"/>
              </w:rPr>
            </w:pPr>
          </w:p>
        </w:tc>
        <w:tc>
          <w:tcPr>
            <w:tcW w:w="3081" w:type="dxa"/>
          </w:tcPr>
          <w:p w:rsidR="00905330" w:rsidRDefault="00905330" w:rsidP="00905330">
            <w:pPr>
              <w:pBdr>
                <w:bottom w:val="single" w:sz="12" w:space="1" w:color="auto"/>
              </w:pBdr>
              <w:rPr>
                <w:rFonts w:ascii="Arial" w:hAnsi="Arial" w:cs="Arial"/>
                <w:sz w:val="22"/>
                <w:szCs w:val="22"/>
              </w:rPr>
            </w:pPr>
          </w:p>
          <w:p w:rsidR="00905330" w:rsidRDefault="00905330" w:rsidP="00905330">
            <w:pPr>
              <w:rPr>
                <w:rFonts w:ascii="Arial" w:hAnsi="Arial" w:cs="Arial"/>
                <w:sz w:val="22"/>
                <w:szCs w:val="22"/>
              </w:rPr>
            </w:pPr>
            <w:proofErr w:type="spellStart"/>
            <w:r w:rsidRPr="00252F41">
              <w:rPr>
                <w:rFonts w:ascii="Arial" w:hAnsi="Arial" w:cs="Arial"/>
                <w:sz w:val="22"/>
                <w:szCs w:val="22"/>
              </w:rPr>
              <w:t>Mr</w:t>
            </w:r>
            <w:proofErr w:type="spellEnd"/>
            <w:r w:rsidRPr="00252F41">
              <w:rPr>
                <w:rFonts w:ascii="Arial" w:hAnsi="Arial" w:cs="Arial"/>
                <w:sz w:val="22"/>
                <w:szCs w:val="22"/>
              </w:rPr>
              <w:t xml:space="preserve"> J</w:t>
            </w:r>
            <w:r>
              <w:rPr>
                <w:rFonts w:ascii="Arial" w:hAnsi="Arial" w:cs="Arial"/>
                <w:sz w:val="22"/>
                <w:szCs w:val="22"/>
              </w:rPr>
              <w:t>o</w:t>
            </w:r>
            <w:r w:rsidRPr="00252F41">
              <w:rPr>
                <w:rFonts w:ascii="Arial" w:hAnsi="Arial" w:cs="Arial"/>
                <w:sz w:val="22"/>
                <w:szCs w:val="22"/>
              </w:rPr>
              <w:t xml:space="preserve">hannes </w:t>
            </w:r>
            <w:proofErr w:type="spellStart"/>
            <w:r w:rsidRPr="00252F41">
              <w:rPr>
                <w:rFonts w:ascii="Arial" w:hAnsi="Arial" w:cs="Arial"/>
                <w:sz w:val="22"/>
                <w:szCs w:val="22"/>
              </w:rPr>
              <w:t>Mosabawe</w:t>
            </w:r>
            <w:proofErr w:type="spellEnd"/>
            <w:r>
              <w:rPr>
                <w:rFonts w:ascii="Arial" w:hAnsi="Arial" w:cs="Arial"/>
                <w:sz w:val="22"/>
                <w:szCs w:val="22"/>
              </w:rPr>
              <w:t xml:space="preserve"> SADCTRLC Chairperson </w:t>
            </w:r>
          </w:p>
          <w:p w:rsidR="00905330" w:rsidRDefault="00905330" w:rsidP="00905330">
            <w:pPr>
              <w:rPr>
                <w:rFonts w:ascii="Arial" w:hAnsi="Arial" w:cs="Arial"/>
                <w:sz w:val="22"/>
                <w:szCs w:val="22"/>
              </w:rPr>
            </w:pPr>
          </w:p>
          <w:p w:rsidR="00905330" w:rsidRDefault="00905330" w:rsidP="00905330">
            <w:pPr>
              <w:rPr>
                <w:rFonts w:ascii="Arial" w:hAnsi="Arial" w:cs="Arial"/>
                <w:sz w:val="22"/>
                <w:szCs w:val="22"/>
              </w:rPr>
            </w:pPr>
          </w:p>
          <w:p w:rsidR="00905330" w:rsidRDefault="00905330" w:rsidP="00905330">
            <w:pPr>
              <w:rPr>
                <w:rFonts w:ascii="Arial" w:hAnsi="Arial" w:cs="Arial"/>
                <w:sz w:val="22"/>
                <w:szCs w:val="22"/>
              </w:rPr>
            </w:pPr>
            <w:r>
              <w:rPr>
                <w:rFonts w:ascii="Arial" w:hAnsi="Arial" w:cs="Arial"/>
                <w:sz w:val="22"/>
                <w:szCs w:val="22"/>
              </w:rPr>
              <w:t>……/……./2015</w:t>
            </w:r>
            <w:r w:rsidR="00AA1E74">
              <w:rPr>
                <w:rFonts w:ascii="Arial" w:hAnsi="Arial" w:cs="Arial"/>
                <w:sz w:val="22"/>
                <w:szCs w:val="22"/>
              </w:rPr>
              <w:t>6</w:t>
            </w:r>
          </w:p>
          <w:p w:rsidR="00905330" w:rsidRDefault="00905330">
            <w:pPr>
              <w:rPr>
                <w:rFonts w:ascii="Arial" w:hAnsi="Arial" w:cs="Arial"/>
                <w:sz w:val="22"/>
                <w:szCs w:val="22"/>
              </w:rPr>
            </w:pPr>
          </w:p>
        </w:tc>
      </w:tr>
    </w:tbl>
    <w:p w:rsidR="00905330" w:rsidRPr="004B7A24" w:rsidRDefault="00905330">
      <w:pPr>
        <w:rPr>
          <w:rFonts w:ascii="Arial" w:hAnsi="Arial" w:cs="Arial"/>
          <w:sz w:val="22"/>
          <w:szCs w:val="22"/>
        </w:rPr>
      </w:pPr>
    </w:p>
    <w:sectPr w:rsidR="00905330" w:rsidRPr="004B7A2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2F" w:rsidRDefault="00D1112F" w:rsidP="0087090C">
      <w:r>
        <w:separator/>
      </w:r>
    </w:p>
  </w:endnote>
  <w:endnote w:type="continuationSeparator" w:id="0">
    <w:p w:rsidR="00D1112F" w:rsidRDefault="00D1112F" w:rsidP="0087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45128"/>
      <w:docPartObj>
        <w:docPartGallery w:val="Page Numbers (Bottom of Page)"/>
        <w:docPartUnique/>
      </w:docPartObj>
    </w:sdtPr>
    <w:sdtEndPr/>
    <w:sdtContent>
      <w:sdt>
        <w:sdtPr>
          <w:id w:val="860082579"/>
          <w:docPartObj>
            <w:docPartGallery w:val="Page Numbers (Top of Page)"/>
            <w:docPartUnique/>
          </w:docPartObj>
        </w:sdtPr>
        <w:sdtEndPr/>
        <w:sdtContent>
          <w:p w:rsidR="004B7A24" w:rsidRDefault="004B7A24">
            <w:pPr>
              <w:pStyle w:val="Footer"/>
              <w:jc w:val="right"/>
            </w:pPr>
            <w:r w:rsidRPr="004B7A24">
              <w:rPr>
                <w:rFonts w:ascii="Arial" w:hAnsi="Arial" w:cs="Arial"/>
                <w:i/>
                <w:sz w:val="16"/>
                <w:szCs w:val="16"/>
              </w:rPr>
              <w:t xml:space="preserve">Page </w:t>
            </w:r>
            <w:r w:rsidRPr="004B7A24">
              <w:rPr>
                <w:rFonts w:ascii="Arial" w:hAnsi="Arial" w:cs="Arial"/>
                <w:b/>
                <w:bCs/>
                <w:i/>
                <w:sz w:val="16"/>
                <w:szCs w:val="16"/>
              </w:rPr>
              <w:fldChar w:fldCharType="begin"/>
            </w:r>
            <w:r w:rsidRPr="004B7A24">
              <w:rPr>
                <w:rFonts w:ascii="Arial" w:hAnsi="Arial" w:cs="Arial"/>
                <w:b/>
                <w:bCs/>
                <w:i/>
                <w:sz w:val="16"/>
                <w:szCs w:val="16"/>
              </w:rPr>
              <w:instrText xml:space="preserve"> PAGE </w:instrText>
            </w:r>
            <w:r w:rsidRPr="004B7A24">
              <w:rPr>
                <w:rFonts w:ascii="Arial" w:hAnsi="Arial" w:cs="Arial"/>
                <w:b/>
                <w:bCs/>
                <w:i/>
                <w:sz w:val="16"/>
                <w:szCs w:val="16"/>
              </w:rPr>
              <w:fldChar w:fldCharType="separate"/>
            </w:r>
            <w:r w:rsidR="00AA1E74">
              <w:rPr>
                <w:rFonts w:ascii="Arial" w:hAnsi="Arial" w:cs="Arial"/>
                <w:b/>
                <w:bCs/>
                <w:i/>
                <w:noProof/>
                <w:sz w:val="16"/>
                <w:szCs w:val="16"/>
              </w:rPr>
              <w:t>1</w:t>
            </w:r>
            <w:r w:rsidRPr="004B7A24">
              <w:rPr>
                <w:rFonts w:ascii="Arial" w:hAnsi="Arial" w:cs="Arial"/>
                <w:b/>
                <w:bCs/>
                <w:i/>
                <w:sz w:val="16"/>
                <w:szCs w:val="16"/>
              </w:rPr>
              <w:fldChar w:fldCharType="end"/>
            </w:r>
            <w:r w:rsidRPr="004B7A24">
              <w:rPr>
                <w:rFonts w:ascii="Arial" w:hAnsi="Arial" w:cs="Arial"/>
                <w:i/>
                <w:sz w:val="16"/>
                <w:szCs w:val="16"/>
              </w:rPr>
              <w:t xml:space="preserve"> of </w:t>
            </w:r>
            <w:r w:rsidRPr="004B7A24">
              <w:rPr>
                <w:rFonts w:ascii="Arial" w:hAnsi="Arial" w:cs="Arial"/>
                <w:b/>
                <w:bCs/>
                <w:i/>
                <w:sz w:val="16"/>
                <w:szCs w:val="16"/>
              </w:rPr>
              <w:fldChar w:fldCharType="begin"/>
            </w:r>
            <w:r w:rsidRPr="004B7A24">
              <w:rPr>
                <w:rFonts w:ascii="Arial" w:hAnsi="Arial" w:cs="Arial"/>
                <w:b/>
                <w:bCs/>
                <w:i/>
                <w:sz w:val="16"/>
                <w:szCs w:val="16"/>
              </w:rPr>
              <w:instrText xml:space="preserve"> NUMPAGES  </w:instrText>
            </w:r>
            <w:r w:rsidRPr="004B7A24">
              <w:rPr>
                <w:rFonts w:ascii="Arial" w:hAnsi="Arial" w:cs="Arial"/>
                <w:b/>
                <w:bCs/>
                <w:i/>
                <w:sz w:val="16"/>
                <w:szCs w:val="16"/>
              </w:rPr>
              <w:fldChar w:fldCharType="separate"/>
            </w:r>
            <w:r w:rsidR="00AA1E74">
              <w:rPr>
                <w:rFonts w:ascii="Arial" w:hAnsi="Arial" w:cs="Arial"/>
                <w:b/>
                <w:bCs/>
                <w:i/>
                <w:noProof/>
                <w:sz w:val="16"/>
                <w:szCs w:val="16"/>
              </w:rPr>
              <w:t>4</w:t>
            </w:r>
            <w:r w:rsidRPr="004B7A24">
              <w:rPr>
                <w:rFonts w:ascii="Arial" w:hAnsi="Arial" w:cs="Arial"/>
                <w:b/>
                <w:bCs/>
                <w:i/>
                <w:sz w:val="16"/>
                <w:szCs w:val="16"/>
              </w:rPr>
              <w:fldChar w:fldCharType="end"/>
            </w:r>
          </w:p>
        </w:sdtContent>
      </w:sdt>
    </w:sdtContent>
  </w:sdt>
  <w:p w:rsidR="004B7A24" w:rsidRDefault="004B7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2F" w:rsidRDefault="00D1112F" w:rsidP="0087090C">
      <w:r>
        <w:separator/>
      </w:r>
    </w:p>
  </w:footnote>
  <w:footnote w:type="continuationSeparator" w:id="0">
    <w:p w:rsidR="00D1112F" w:rsidRDefault="00D1112F" w:rsidP="00870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0C" w:rsidRDefault="0087090C" w:rsidP="008709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635"/>
    <w:multiLevelType w:val="hybridMultilevel"/>
    <w:tmpl w:val="3C085E8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F491009"/>
    <w:multiLevelType w:val="hybridMultilevel"/>
    <w:tmpl w:val="ABF8CD4A"/>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108E4A8C"/>
    <w:multiLevelType w:val="hybridMultilevel"/>
    <w:tmpl w:val="64B4AD0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F463EFF"/>
    <w:multiLevelType w:val="hybridMultilevel"/>
    <w:tmpl w:val="183E59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BA17F41"/>
    <w:multiLevelType w:val="multilevel"/>
    <w:tmpl w:val="074431A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DCE5FF9"/>
    <w:multiLevelType w:val="hybridMultilevel"/>
    <w:tmpl w:val="170CADB8"/>
    <w:lvl w:ilvl="0" w:tplc="1C090009">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E9A7EE0"/>
    <w:multiLevelType w:val="hybridMultilevel"/>
    <w:tmpl w:val="4F8E51BA"/>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61B4078A"/>
    <w:multiLevelType w:val="hybridMultilevel"/>
    <w:tmpl w:val="FBA8E7F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74E255C7"/>
    <w:multiLevelType w:val="hybridMultilevel"/>
    <w:tmpl w:val="1AC2E0DA"/>
    <w:lvl w:ilvl="0" w:tplc="1C090009">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2"/>
  </w:num>
  <w:num w:numId="6">
    <w:abstractNumId w:val="0"/>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0C"/>
    <w:rsid w:val="0000103A"/>
    <w:rsid w:val="0000445C"/>
    <w:rsid w:val="00010347"/>
    <w:rsid w:val="000278FC"/>
    <w:rsid w:val="000308E7"/>
    <w:rsid w:val="00077ABD"/>
    <w:rsid w:val="00081E02"/>
    <w:rsid w:val="00087A8B"/>
    <w:rsid w:val="000D1E14"/>
    <w:rsid w:val="000D3A82"/>
    <w:rsid w:val="001267FD"/>
    <w:rsid w:val="001327F0"/>
    <w:rsid w:val="0015327A"/>
    <w:rsid w:val="001877BC"/>
    <w:rsid w:val="001C33A4"/>
    <w:rsid w:val="001D0F7A"/>
    <w:rsid w:val="001E4DCA"/>
    <w:rsid w:val="00230173"/>
    <w:rsid w:val="00230969"/>
    <w:rsid w:val="00252F41"/>
    <w:rsid w:val="0026043A"/>
    <w:rsid w:val="002B3B92"/>
    <w:rsid w:val="002E21DC"/>
    <w:rsid w:val="00317F02"/>
    <w:rsid w:val="0032009E"/>
    <w:rsid w:val="0033403D"/>
    <w:rsid w:val="00353289"/>
    <w:rsid w:val="00374315"/>
    <w:rsid w:val="00376011"/>
    <w:rsid w:val="003D106D"/>
    <w:rsid w:val="003D7171"/>
    <w:rsid w:val="003F0181"/>
    <w:rsid w:val="003F5B30"/>
    <w:rsid w:val="003F6492"/>
    <w:rsid w:val="00400F38"/>
    <w:rsid w:val="0040272E"/>
    <w:rsid w:val="004205E5"/>
    <w:rsid w:val="00460EBA"/>
    <w:rsid w:val="004B7A24"/>
    <w:rsid w:val="0051103C"/>
    <w:rsid w:val="00541618"/>
    <w:rsid w:val="00596A8F"/>
    <w:rsid w:val="005A3341"/>
    <w:rsid w:val="00622C4E"/>
    <w:rsid w:val="0063201F"/>
    <w:rsid w:val="006358F3"/>
    <w:rsid w:val="00644859"/>
    <w:rsid w:val="0065048E"/>
    <w:rsid w:val="00650B9E"/>
    <w:rsid w:val="00684173"/>
    <w:rsid w:val="00693561"/>
    <w:rsid w:val="006D4B9C"/>
    <w:rsid w:val="00706999"/>
    <w:rsid w:val="007256A4"/>
    <w:rsid w:val="0073155F"/>
    <w:rsid w:val="00745B2A"/>
    <w:rsid w:val="007560CE"/>
    <w:rsid w:val="007B3C2D"/>
    <w:rsid w:val="007D11A3"/>
    <w:rsid w:val="007D65F0"/>
    <w:rsid w:val="007E224B"/>
    <w:rsid w:val="008321A0"/>
    <w:rsid w:val="0086157A"/>
    <w:rsid w:val="0086306B"/>
    <w:rsid w:val="0087090C"/>
    <w:rsid w:val="0088778A"/>
    <w:rsid w:val="008F7854"/>
    <w:rsid w:val="00905330"/>
    <w:rsid w:val="00931521"/>
    <w:rsid w:val="00957775"/>
    <w:rsid w:val="00A3529A"/>
    <w:rsid w:val="00A803B9"/>
    <w:rsid w:val="00A96FEB"/>
    <w:rsid w:val="00AA1E74"/>
    <w:rsid w:val="00AD138B"/>
    <w:rsid w:val="00AD73CC"/>
    <w:rsid w:val="00B126F6"/>
    <w:rsid w:val="00B316E3"/>
    <w:rsid w:val="00B349C0"/>
    <w:rsid w:val="00B373AB"/>
    <w:rsid w:val="00B46153"/>
    <w:rsid w:val="00BA79EB"/>
    <w:rsid w:val="00BB3C44"/>
    <w:rsid w:val="00BD0D8F"/>
    <w:rsid w:val="00BE3877"/>
    <w:rsid w:val="00C11BD1"/>
    <w:rsid w:val="00C203D1"/>
    <w:rsid w:val="00C363CD"/>
    <w:rsid w:val="00C47C68"/>
    <w:rsid w:val="00C536B4"/>
    <w:rsid w:val="00C82473"/>
    <w:rsid w:val="00C91EF7"/>
    <w:rsid w:val="00C96C9E"/>
    <w:rsid w:val="00CB77D4"/>
    <w:rsid w:val="00CF0104"/>
    <w:rsid w:val="00D021BF"/>
    <w:rsid w:val="00D1112F"/>
    <w:rsid w:val="00D64344"/>
    <w:rsid w:val="00D77E97"/>
    <w:rsid w:val="00DA2943"/>
    <w:rsid w:val="00DD4428"/>
    <w:rsid w:val="00E01E03"/>
    <w:rsid w:val="00E556D1"/>
    <w:rsid w:val="00E9755B"/>
    <w:rsid w:val="00EB4003"/>
    <w:rsid w:val="00ED3780"/>
    <w:rsid w:val="00ED6208"/>
    <w:rsid w:val="00F06D14"/>
    <w:rsid w:val="00F46436"/>
    <w:rsid w:val="00F96858"/>
    <w:rsid w:val="00FC01FD"/>
    <w:rsid w:val="00FE2A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90C"/>
    <w:rPr>
      <w:rFonts w:ascii="Tahoma" w:hAnsi="Tahoma" w:cs="Tahoma"/>
      <w:sz w:val="16"/>
      <w:szCs w:val="16"/>
    </w:rPr>
  </w:style>
  <w:style w:type="character" w:customStyle="1" w:styleId="BalloonTextChar">
    <w:name w:val="Balloon Text Char"/>
    <w:basedOn w:val="DefaultParagraphFont"/>
    <w:link w:val="BalloonText"/>
    <w:uiPriority w:val="99"/>
    <w:semiHidden/>
    <w:rsid w:val="0087090C"/>
    <w:rPr>
      <w:rFonts w:ascii="Tahoma" w:eastAsia="Times New Roman" w:hAnsi="Tahoma" w:cs="Tahoma"/>
      <w:sz w:val="16"/>
      <w:szCs w:val="16"/>
      <w:lang w:val="en-US"/>
    </w:rPr>
  </w:style>
  <w:style w:type="paragraph" w:styleId="Header">
    <w:name w:val="header"/>
    <w:basedOn w:val="Normal"/>
    <w:link w:val="HeaderChar"/>
    <w:uiPriority w:val="99"/>
    <w:unhideWhenUsed/>
    <w:rsid w:val="0087090C"/>
    <w:pPr>
      <w:tabs>
        <w:tab w:val="center" w:pos="4513"/>
        <w:tab w:val="right" w:pos="9026"/>
      </w:tabs>
    </w:pPr>
  </w:style>
  <w:style w:type="character" w:customStyle="1" w:styleId="HeaderChar">
    <w:name w:val="Header Char"/>
    <w:basedOn w:val="DefaultParagraphFont"/>
    <w:link w:val="Header"/>
    <w:uiPriority w:val="99"/>
    <w:rsid w:val="008709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090C"/>
    <w:pPr>
      <w:tabs>
        <w:tab w:val="center" w:pos="4513"/>
        <w:tab w:val="right" w:pos="9026"/>
      </w:tabs>
    </w:pPr>
  </w:style>
  <w:style w:type="character" w:customStyle="1" w:styleId="FooterChar">
    <w:name w:val="Footer Char"/>
    <w:basedOn w:val="DefaultParagraphFont"/>
    <w:link w:val="Footer"/>
    <w:uiPriority w:val="99"/>
    <w:rsid w:val="0087090C"/>
    <w:rPr>
      <w:rFonts w:ascii="Times New Roman" w:eastAsia="Times New Roman" w:hAnsi="Times New Roman" w:cs="Times New Roman"/>
      <w:sz w:val="24"/>
      <w:szCs w:val="24"/>
      <w:lang w:val="en-US"/>
    </w:rPr>
  </w:style>
  <w:style w:type="table" w:styleId="TableGrid">
    <w:name w:val="Table Grid"/>
    <w:basedOn w:val="TableNormal"/>
    <w:uiPriority w:val="59"/>
    <w:rsid w:val="005A3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90C"/>
    <w:rPr>
      <w:rFonts w:ascii="Tahoma" w:hAnsi="Tahoma" w:cs="Tahoma"/>
      <w:sz w:val="16"/>
      <w:szCs w:val="16"/>
    </w:rPr>
  </w:style>
  <w:style w:type="character" w:customStyle="1" w:styleId="BalloonTextChar">
    <w:name w:val="Balloon Text Char"/>
    <w:basedOn w:val="DefaultParagraphFont"/>
    <w:link w:val="BalloonText"/>
    <w:uiPriority w:val="99"/>
    <w:semiHidden/>
    <w:rsid w:val="0087090C"/>
    <w:rPr>
      <w:rFonts w:ascii="Tahoma" w:eastAsia="Times New Roman" w:hAnsi="Tahoma" w:cs="Tahoma"/>
      <w:sz w:val="16"/>
      <w:szCs w:val="16"/>
      <w:lang w:val="en-US"/>
    </w:rPr>
  </w:style>
  <w:style w:type="paragraph" w:styleId="Header">
    <w:name w:val="header"/>
    <w:basedOn w:val="Normal"/>
    <w:link w:val="HeaderChar"/>
    <w:uiPriority w:val="99"/>
    <w:unhideWhenUsed/>
    <w:rsid w:val="0087090C"/>
    <w:pPr>
      <w:tabs>
        <w:tab w:val="center" w:pos="4513"/>
        <w:tab w:val="right" w:pos="9026"/>
      </w:tabs>
    </w:pPr>
  </w:style>
  <w:style w:type="character" w:customStyle="1" w:styleId="HeaderChar">
    <w:name w:val="Header Char"/>
    <w:basedOn w:val="DefaultParagraphFont"/>
    <w:link w:val="Header"/>
    <w:uiPriority w:val="99"/>
    <w:rsid w:val="008709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090C"/>
    <w:pPr>
      <w:tabs>
        <w:tab w:val="center" w:pos="4513"/>
        <w:tab w:val="right" w:pos="9026"/>
      </w:tabs>
    </w:pPr>
  </w:style>
  <w:style w:type="character" w:customStyle="1" w:styleId="FooterChar">
    <w:name w:val="Footer Char"/>
    <w:basedOn w:val="DefaultParagraphFont"/>
    <w:link w:val="Footer"/>
    <w:uiPriority w:val="99"/>
    <w:rsid w:val="0087090C"/>
    <w:rPr>
      <w:rFonts w:ascii="Times New Roman" w:eastAsia="Times New Roman" w:hAnsi="Times New Roman" w:cs="Times New Roman"/>
      <w:sz w:val="24"/>
      <w:szCs w:val="24"/>
      <w:lang w:val="en-US"/>
    </w:rPr>
  </w:style>
  <w:style w:type="table" w:styleId="TableGrid">
    <w:name w:val="Table Grid"/>
    <w:basedOn w:val="TableNormal"/>
    <w:uiPriority w:val="59"/>
    <w:rsid w:val="005A3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F03DD5958524EA0C7BA057C0D0CAF" ma:contentTypeVersion="0" ma:contentTypeDescription="Create a new document." ma:contentTypeScope="" ma:versionID="5afcdb78c079d21f010b2914c39b4e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F934D-B461-47F1-B28D-03AA30FFFAB7}"/>
</file>

<file path=customXml/itemProps2.xml><?xml version="1.0" encoding="utf-8"?>
<ds:datastoreItem xmlns:ds="http://schemas.openxmlformats.org/officeDocument/2006/customXml" ds:itemID="{18B1A8A6-F252-45F1-ABAD-C7D2A6A73501}"/>
</file>

<file path=customXml/itemProps3.xml><?xml version="1.0" encoding="utf-8"?>
<ds:datastoreItem xmlns:ds="http://schemas.openxmlformats.org/officeDocument/2006/customXml" ds:itemID="{27DF1A3F-3D9B-4895-A99A-37E11BC2C01B}"/>
</file>

<file path=docProps/app.xml><?xml version="1.0" encoding="utf-8"?>
<Properties xmlns="http://schemas.openxmlformats.org/officeDocument/2006/extended-properties" xmlns:vt="http://schemas.openxmlformats.org/officeDocument/2006/docPropsVTypes">
  <Template>Normal</Template>
  <TotalTime>162</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DTI</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ISKhumalo</dc:creator>
  <cp:lastModifiedBy>Windows User</cp:lastModifiedBy>
  <cp:revision>7</cp:revision>
  <cp:lastPrinted>2016-03-11T07:28:00Z</cp:lastPrinted>
  <dcterms:created xsi:type="dcterms:W3CDTF">2016-03-15T06:52:00Z</dcterms:created>
  <dcterms:modified xsi:type="dcterms:W3CDTF">2016-03-15T12:58:00Z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0x0101009F1F03DD5958524EA0C7BA057C0D0CAF</vt:lpwstr>
  </property>
</Properties>
</file>